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9C65C8" w14:textId="77777777" w:rsidR="002E1FD8" w:rsidRPr="0042731E" w:rsidRDefault="00560C83" w:rsidP="002E1FD8">
      <w:pPr>
        <w:rPr>
          <w:sz w:val="20"/>
          <w:szCs w:val="20"/>
        </w:rPr>
      </w:pPr>
      <w:r>
        <w:rPr>
          <w:noProof/>
          <w:sz w:val="20"/>
          <w:szCs w:val="20"/>
        </w:rPr>
        <mc:AlternateContent>
          <mc:Choice Requires="wps">
            <w:drawing>
              <wp:anchor distT="0" distB="0" distL="114300" distR="114300" simplePos="0" relativeHeight="251659264" behindDoc="0" locked="0" layoutInCell="1" allowOverlap="1" wp14:anchorId="39AF6F48" wp14:editId="194C0981">
                <wp:simplePos x="0" y="0"/>
                <wp:positionH relativeFrom="column">
                  <wp:posOffset>2600864</wp:posOffset>
                </wp:positionH>
                <wp:positionV relativeFrom="paragraph">
                  <wp:posOffset>-681487</wp:posOffset>
                </wp:positionV>
                <wp:extent cx="4019646" cy="2056130"/>
                <wp:effectExtent l="0" t="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646" cy="2056130"/>
                        </a:xfrm>
                        <a:prstGeom prst="rect">
                          <a:avLst/>
                        </a:prstGeom>
                        <a:solidFill>
                          <a:srgbClr val="FFFFFF"/>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90B8413" w14:textId="62D60F4F" w:rsidR="00707867" w:rsidRPr="007C5DCA" w:rsidRDefault="00707867" w:rsidP="002E1FD8">
                            <w:pPr>
                              <w:rPr>
                                <w:rFonts w:ascii="Arial" w:hAnsi="Arial" w:cs="Arial"/>
                                <w:b/>
                                <w:sz w:val="22"/>
                                <w:szCs w:val="22"/>
                              </w:rPr>
                            </w:pPr>
                            <w:r w:rsidRPr="007C5DCA">
                              <w:rPr>
                                <w:rFonts w:ascii="Arial" w:hAnsi="Arial" w:cs="Arial"/>
                                <w:b/>
                                <w:sz w:val="22"/>
                                <w:szCs w:val="22"/>
                              </w:rPr>
                              <w:t xml:space="preserve">Contact: </w:t>
                            </w:r>
                            <w:r w:rsidRPr="007C5DCA">
                              <w:rPr>
                                <w:rFonts w:ascii="Arial" w:hAnsi="Arial" w:cs="Arial"/>
                                <w:b/>
                                <w:sz w:val="22"/>
                                <w:szCs w:val="22"/>
                              </w:rPr>
                              <w:tab/>
                            </w:r>
                            <w:r w:rsidR="00E43082" w:rsidRPr="007C5DCA">
                              <w:rPr>
                                <w:rFonts w:ascii="Arial" w:hAnsi="Arial" w:cs="Arial"/>
                                <w:b/>
                                <w:sz w:val="22"/>
                                <w:szCs w:val="22"/>
                              </w:rPr>
                              <w:t>Marco Adriaans</w:t>
                            </w:r>
                          </w:p>
                          <w:p w14:paraId="59D69CD9" w14:textId="109C78A3" w:rsidR="00707867" w:rsidRPr="00E43082" w:rsidRDefault="00707867" w:rsidP="002E1FD8">
                            <w:pPr>
                              <w:rPr>
                                <w:rFonts w:ascii="Arial" w:hAnsi="Arial" w:cs="Arial"/>
                                <w:b/>
                                <w:sz w:val="22"/>
                                <w:szCs w:val="22"/>
                              </w:rPr>
                            </w:pPr>
                            <w:r w:rsidRPr="007C5DCA">
                              <w:rPr>
                                <w:rFonts w:ascii="Arial" w:hAnsi="Arial" w:cs="Arial"/>
                                <w:b/>
                                <w:sz w:val="22"/>
                                <w:szCs w:val="22"/>
                              </w:rPr>
                              <w:t xml:space="preserve">               </w:t>
                            </w:r>
                            <w:r w:rsidRPr="007C5DCA">
                              <w:rPr>
                                <w:rFonts w:ascii="Arial" w:hAnsi="Arial" w:cs="Arial"/>
                                <w:b/>
                                <w:sz w:val="22"/>
                                <w:szCs w:val="22"/>
                              </w:rPr>
                              <w:tab/>
                            </w:r>
                            <w:r w:rsidR="00EF67FF" w:rsidRPr="00E43082">
                              <w:rPr>
                                <w:rFonts w:ascii="Arial" w:hAnsi="Arial" w:cs="Arial"/>
                                <w:b/>
                                <w:sz w:val="22"/>
                                <w:szCs w:val="22"/>
                              </w:rPr>
                              <w:t xml:space="preserve">Sr. </w:t>
                            </w:r>
                            <w:r w:rsidR="002A07F6" w:rsidRPr="00E43082">
                              <w:rPr>
                                <w:rFonts w:ascii="Arial" w:hAnsi="Arial" w:cs="Arial"/>
                                <w:b/>
                                <w:sz w:val="22"/>
                                <w:szCs w:val="22"/>
                              </w:rPr>
                              <w:t>Marketing Manager</w:t>
                            </w:r>
                            <w:r w:rsidR="00E43082" w:rsidRPr="00E43082">
                              <w:rPr>
                                <w:rFonts w:ascii="Arial" w:hAnsi="Arial" w:cs="Arial"/>
                                <w:b/>
                                <w:sz w:val="22"/>
                                <w:szCs w:val="22"/>
                              </w:rPr>
                              <w:t xml:space="preserve"> EMEA</w:t>
                            </w:r>
                          </w:p>
                          <w:p w14:paraId="194C29C5" w14:textId="06FF70F1" w:rsidR="00707867" w:rsidRPr="007C5DCA" w:rsidRDefault="00707867" w:rsidP="002E1FD8">
                            <w:pPr>
                              <w:rPr>
                                <w:rFonts w:ascii="Arial" w:hAnsi="Arial" w:cs="Arial"/>
                                <w:b/>
                                <w:sz w:val="22"/>
                                <w:szCs w:val="22"/>
                                <w:lang w:val="fr-FR"/>
                              </w:rPr>
                            </w:pPr>
                            <w:r w:rsidRPr="00E43082">
                              <w:rPr>
                                <w:rFonts w:ascii="Arial" w:hAnsi="Arial" w:cs="Arial"/>
                                <w:b/>
                                <w:sz w:val="22"/>
                                <w:szCs w:val="22"/>
                              </w:rPr>
                              <w:t xml:space="preserve">              </w:t>
                            </w:r>
                            <w:r w:rsidRPr="00E43082">
                              <w:rPr>
                                <w:rFonts w:ascii="Arial" w:hAnsi="Arial" w:cs="Arial"/>
                                <w:b/>
                                <w:sz w:val="22"/>
                                <w:szCs w:val="22"/>
                              </w:rPr>
                              <w:tab/>
                            </w:r>
                            <w:r w:rsidR="00E43082" w:rsidRPr="007C5DCA">
                              <w:rPr>
                                <w:rFonts w:ascii="Arial" w:hAnsi="Arial" w:cs="Arial"/>
                                <w:b/>
                                <w:sz w:val="22"/>
                                <w:szCs w:val="22"/>
                                <w:lang w:val="fr-FR"/>
                              </w:rPr>
                              <w:t>Milestone AV Technologies</w:t>
                            </w:r>
                          </w:p>
                          <w:p w14:paraId="19EB247D" w14:textId="378040A1" w:rsidR="00707867" w:rsidRPr="007C5DCA" w:rsidRDefault="002A07F6" w:rsidP="002E1FD8">
                            <w:pPr>
                              <w:rPr>
                                <w:rFonts w:ascii="Arial" w:hAnsi="Arial" w:cs="Arial"/>
                                <w:b/>
                                <w:sz w:val="22"/>
                                <w:szCs w:val="22"/>
                                <w:lang w:val="fr-FR"/>
                              </w:rPr>
                            </w:pPr>
                            <w:r w:rsidRPr="007C5DCA">
                              <w:rPr>
                                <w:rFonts w:ascii="Arial" w:hAnsi="Arial" w:cs="Arial"/>
                                <w:b/>
                                <w:sz w:val="22"/>
                                <w:szCs w:val="22"/>
                                <w:lang w:val="fr-FR"/>
                              </w:rPr>
                              <w:tab/>
                              <w:t xml:space="preserve">    </w:t>
                            </w:r>
                            <w:r w:rsidRPr="007C5DCA">
                              <w:rPr>
                                <w:rFonts w:ascii="Arial" w:hAnsi="Arial" w:cs="Arial"/>
                                <w:b/>
                                <w:sz w:val="22"/>
                                <w:szCs w:val="22"/>
                                <w:lang w:val="fr-FR"/>
                              </w:rPr>
                              <w:tab/>
                            </w:r>
                            <w:r w:rsidR="00E43082" w:rsidRPr="007C5DCA">
                              <w:rPr>
                                <w:rFonts w:ascii="Arial" w:hAnsi="Arial" w:cs="Arial"/>
                                <w:b/>
                                <w:sz w:val="22"/>
                                <w:szCs w:val="22"/>
                                <w:lang w:val="fr-FR"/>
                              </w:rPr>
                              <w:t>+31.495.580.858</w:t>
                            </w:r>
                          </w:p>
                          <w:p w14:paraId="6CE3928B" w14:textId="74721FBF" w:rsidR="00707867" w:rsidRPr="007C5DCA" w:rsidRDefault="00707867" w:rsidP="002E1FD8">
                            <w:pPr>
                              <w:rPr>
                                <w:rFonts w:ascii="Arial" w:hAnsi="Arial" w:cs="Arial"/>
                                <w:b/>
                                <w:sz w:val="22"/>
                                <w:szCs w:val="22"/>
                                <w:lang w:val="fr-FR"/>
                              </w:rPr>
                            </w:pPr>
                            <w:r w:rsidRPr="007C5DCA">
                              <w:rPr>
                                <w:rFonts w:ascii="Arial" w:hAnsi="Arial" w:cs="Arial"/>
                                <w:b/>
                                <w:sz w:val="22"/>
                                <w:szCs w:val="22"/>
                                <w:lang w:val="fr-FR"/>
                              </w:rPr>
                              <w:t xml:space="preserve">              </w:t>
                            </w:r>
                            <w:r w:rsidRPr="007C5DCA">
                              <w:rPr>
                                <w:rFonts w:ascii="Arial" w:hAnsi="Arial" w:cs="Arial"/>
                                <w:b/>
                                <w:sz w:val="22"/>
                                <w:szCs w:val="22"/>
                                <w:lang w:val="fr-FR"/>
                              </w:rPr>
                              <w:tab/>
                            </w:r>
                            <w:r w:rsidR="00E43082" w:rsidRPr="007C5DCA">
                              <w:rPr>
                                <w:rFonts w:ascii="Arial" w:hAnsi="Arial" w:cs="Arial"/>
                                <w:b/>
                                <w:sz w:val="22"/>
                                <w:szCs w:val="22"/>
                                <w:lang w:val="fr-FR"/>
                              </w:rPr>
                              <w:t>Marco.adriaans</w:t>
                            </w:r>
                            <w:r w:rsidRPr="007C5DCA">
                              <w:rPr>
                                <w:rFonts w:ascii="Arial" w:hAnsi="Arial" w:cs="Arial"/>
                                <w:b/>
                                <w:sz w:val="22"/>
                                <w:szCs w:val="22"/>
                                <w:lang w:val="fr-FR"/>
                              </w:rPr>
                              <w:t>@milestone.com</w:t>
                            </w:r>
                          </w:p>
                          <w:p w14:paraId="7179D51B" w14:textId="3C65326B" w:rsidR="00707867" w:rsidRPr="007C5DCA" w:rsidRDefault="00707867" w:rsidP="002E1FD8">
                            <w:pPr>
                              <w:rPr>
                                <w:rFonts w:ascii="Arial" w:hAnsi="Arial" w:cs="Arial"/>
                                <w:b/>
                                <w:sz w:val="22"/>
                                <w:szCs w:val="22"/>
                                <w:lang w:val="fr-FR"/>
                              </w:rPr>
                            </w:pPr>
                          </w:p>
                          <w:p w14:paraId="114C14A8" w14:textId="42DEBE2F" w:rsidR="003C3DD9" w:rsidRPr="007C5DCA" w:rsidRDefault="003C3DD9" w:rsidP="002E1FD8">
                            <w:pPr>
                              <w:rPr>
                                <w:rFonts w:ascii="Arial" w:hAnsi="Arial" w:cs="Arial"/>
                                <w:b/>
                                <w:sz w:val="22"/>
                                <w:szCs w:val="22"/>
                                <w:lang w:val="fr-FR"/>
                              </w:rPr>
                            </w:pPr>
                            <w:r w:rsidRPr="007C5DCA">
                              <w:rPr>
                                <w:rFonts w:ascii="Arial" w:hAnsi="Arial" w:cs="Arial"/>
                                <w:b/>
                                <w:sz w:val="22"/>
                                <w:szCs w:val="22"/>
                                <w:lang w:val="fr-FR"/>
                              </w:rPr>
                              <w:tab/>
                            </w:r>
                            <w:r w:rsidRPr="007C5DCA">
                              <w:rPr>
                                <w:rFonts w:ascii="Arial" w:hAnsi="Arial" w:cs="Arial"/>
                                <w:b/>
                                <w:sz w:val="22"/>
                                <w:szCs w:val="22"/>
                                <w:lang w:val="fr-FR"/>
                              </w:rPr>
                              <w:tab/>
                              <w:t>Joel Hagen</w:t>
                            </w:r>
                          </w:p>
                          <w:p w14:paraId="0B8B445C" w14:textId="77777777" w:rsidR="007B6BE5" w:rsidRPr="00E43082" w:rsidRDefault="003C3DD9" w:rsidP="007B6BE5">
                            <w:pPr>
                              <w:rPr>
                                <w:rFonts w:ascii="Arial" w:hAnsi="Arial" w:cs="Arial"/>
                                <w:b/>
                                <w:sz w:val="22"/>
                                <w:szCs w:val="22"/>
                                <w:lang w:val="fr-FR"/>
                              </w:rPr>
                            </w:pPr>
                            <w:r w:rsidRPr="007C5DCA">
                              <w:rPr>
                                <w:rFonts w:ascii="Arial" w:hAnsi="Arial" w:cs="Arial"/>
                                <w:b/>
                                <w:sz w:val="22"/>
                                <w:szCs w:val="22"/>
                                <w:lang w:val="fr-FR"/>
                              </w:rPr>
                              <w:tab/>
                            </w:r>
                            <w:r w:rsidRPr="007C5DCA">
                              <w:rPr>
                                <w:rFonts w:ascii="Arial" w:hAnsi="Arial" w:cs="Arial"/>
                                <w:b/>
                                <w:sz w:val="22"/>
                                <w:szCs w:val="22"/>
                                <w:lang w:val="fr-FR"/>
                              </w:rPr>
                              <w:tab/>
                            </w:r>
                            <w:r w:rsidR="007B6BE5" w:rsidRPr="00E43082">
                              <w:rPr>
                                <w:rFonts w:ascii="Arial" w:hAnsi="Arial" w:cs="Arial"/>
                                <w:b/>
                                <w:sz w:val="22"/>
                                <w:szCs w:val="22"/>
                                <w:lang w:val="fr-FR"/>
                              </w:rPr>
                              <w:t>Social Engagement</w:t>
                            </w:r>
                            <w:r w:rsidRPr="00E43082">
                              <w:rPr>
                                <w:rFonts w:ascii="Arial" w:hAnsi="Arial" w:cs="Arial"/>
                                <w:b/>
                                <w:sz w:val="22"/>
                                <w:szCs w:val="22"/>
                                <w:lang w:val="fr-FR"/>
                              </w:rPr>
                              <w:t xml:space="preserve">/Content </w:t>
                            </w:r>
                          </w:p>
                          <w:p w14:paraId="2EC12615" w14:textId="78CA4520" w:rsidR="003C3DD9" w:rsidRPr="00E43082" w:rsidRDefault="003C3DD9" w:rsidP="007B6BE5">
                            <w:pPr>
                              <w:ind w:left="1440"/>
                              <w:rPr>
                                <w:rFonts w:ascii="Arial" w:hAnsi="Arial" w:cs="Arial"/>
                                <w:b/>
                                <w:sz w:val="22"/>
                                <w:szCs w:val="22"/>
                                <w:lang w:val="fr-FR"/>
                              </w:rPr>
                            </w:pPr>
                            <w:r w:rsidRPr="00E43082">
                              <w:rPr>
                                <w:rFonts w:ascii="Arial" w:hAnsi="Arial" w:cs="Arial"/>
                                <w:b/>
                                <w:sz w:val="22"/>
                                <w:szCs w:val="22"/>
                                <w:lang w:val="fr-FR"/>
                              </w:rPr>
                              <w:t>Manager</w:t>
                            </w:r>
                          </w:p>
                          <w:p w14:paraId="7632E0A5" w14:textId="3FBC9643" w:rsidR="003C3DD9" w:rsidRPr="00E43082" w:rsidRDefault="003C3DD9" w:rsidP="002E1FD8">
                            <w:pPr>
                              <w:rPr>
                                <w:rFonts w:ascii="Arial" w:hAnsi="Arial" w:cs="Arial"/>
                                <w:b/>
                                <w:sz w:val="22"/>
                                <w:szCs w:val="22"/>
                                <w:lang w:val="fr-FR"/>
                              </w:rPr>
                            </w:pPr>
                            <w:r w:rsidRPr="00E43082">
                              <w:rPr>
                                <w:rFonts w:ascii="Arial" w:hAnsi="Arial" w:cs="Arial"/>
                                <w:b/>
                                <w:sz w:val="22"/>
                                <w:szCs w:val="22"/>
                                <w:lang w:val="fr-FR"/>
                              </w:rPr>
                              <w:tab/>
                            </w:r>
                            <w:r w:rsidRPr="00E43082">
                              <w:rPr>
                                <w:rFonts w:ascii="Arial" w:hAnsi="Arial" w:cs="Arial"/>
                                <w:b/>
                                <w:sz w:val="22"/>
                                <w:szCs w:val="22"/>
                                <w:lang w:val="fr-FR"/>
                              </w:rPr>
                              <w:tab/>
                              <w:t>Chief</w:t>
                            </w:r>
                          </w:p>
                          <w:p w14:paraId="0E2515A8" w14:textId="08A1C9A9" w:rsidR="003C3DD9" w:rsidRPr="00E43082" w:rsidRDefault="003C3DD9" w:rsidP="002E1FD8">
                            <w:pPr>
                              <w:rPr>
                                <w:rFonts w:ascii="Arial" w:hAnsi="Arial" w:cs="Arial"/>
                                <w:b/>
                                <w:sz w:val="22"/>
                                <w:szCs w:val="22"/>
                                <w:lang w:val="fr-FR"/>
                              </w:rPr>
                            </w:pPr>
                            <w:r w:rsidRPr="00E43082">
                              <w:rPr>
                                <w:rFonts w:ascii="Arial" w:hAnsi="Arial" w:cs="Arial"/>
                                <w:b/>
                                <w:sz w:val="22"/>
                                <w:szCs w:val="22"/>
                                <w:lang w:val="fr-FR"/>
                              </w:rPr>
                              <w:tab/>
                            </w:r>
                            <w:r w:rsidRPr="00E43082">
                              <w:rPr>
                                <w:rFonts w:ascii="Arial" w:hAnsi="Arial" w:cs="Arial"/>
                                <w:b/>
                                <w:sz w:val="22"/>
                                <w:szCs w:val="22"/>
                                <w:lang w:val="fr-FR"/>
                              </w:rPr>
                              <w:tab/>
                              <w:t>952-225-6734</w:t>
                            </w:r>
                          </w:p>
                          <w:p w14:paraId="40DD6613" w14:textId="41C21B4E" w:rsidR="003C3DD9" w:rsidRPr="00E43082" w:rsidRDefault="003C3DD9" w:rsidP="002E1FD8">
                            <w:pPr>
                              <w:rPr>
                                <w:rFonts w:ascii="Arial" w:hAnsi="Arial" w:cs="Arial"/>
                                <w:b/>
                                <w:sz w:val="22"/>
                                <w:szCs w:val="22"/>
                                <w:lang w:val="fr-FR"/>
                              </w:rPr>
                            </w:pPr>
                            <w:r w:rsidRPr="00E43082">
                              <w:rPr>
                                <w:rFonts w:ascii="Arial" w:hAnsi="Arial" w:cs="Arial"/>
                                <w:b/>
                                <w:sz w:val="22"/>
                                <w:szCs w:val="22"/>
                                <w:lang w:val="fr-FR"/>
                              </w:rPr>
                              <w:tab/>
                            </w:r>
                            <w:r w:rsidRPr="00E43082">
                              <w:rPr>
                                <w:rFonts w:ascii="Arial" w:hAnsi="Arial" w:cs="Arial"/>
                                <w:b/>
                                <w:sz w:val="22"/>
                                <w:szCs w:val="22"/>
                                <w:lang w:val="fr-FR"/>
                              </w:rPr>
                              <w:tab/>
                              <w:t>joel.hagen@milestone.com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9AF6F48" id="_x0000_t202" coordsize="21600,21600" o:spt="202" path="m,l,21600r21600,l21600,xe">
                <v:stroke joinstyle="miter"/>
                <v:path gradientshapeok="t" o:connecttype="rect"/>
              </v:shapetype>
              <v:shape id="Text Box 2" o:spid="_x0000_s1026" type="#_x0000_t202" style="position:absolute;margin-left:204.8pt;margin-top:-53.65pt;width:316.5pt;height:16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" stroked="f">
                <v:textbox>
                  <w:txbxContent>
                    <w:p w14:paraId="490B8413" w14:textId="62D60F4F" w:rsidR="00707867" w:rsidRPr="007C5DCA" w:rsidRDefault="00707867" w:rsidP="002E1FD8">
                      <w:pPr>
                        <w:rPr>
                          <w:rFonts w:ascii="Arial" w:hAnsi="Arial" w:cs="Arial"/>
                          <w:b/>
                          <w:sz w:val="22"/>
                          <w:szCs w:val="22"/>
                        </w:rPr>
                      </w:pPr>
                      <w:r w:rsidRPr="007C5DCA">
                        <w:rPr>
                          <w:rFonts w:ascii="Arial" w:hAnsi="Arial" w:cs="Arial"/>
                          <w:b/>
                          <w:sz w:val="22"/>
                          <w:szCs w:val="22"/>
                        </w:rPr>
                        <w:t xml:space="preserve">Contact: </w:t>
                      </w:r>
                      <w:r w:rsidRPr="007C5DCA">
                        <w:rPr>
                          <w:rFonts w:ascii="Arial" w:hAnsi="Arial" w:cs="Arial"/>
                          <w:b/>
                          <w:sz w:val="22"/>
                          <w:szCs w:val="22"/>
                        </w:rPr>
                        <w:tab/>
                      </w:r>
                      <w:r w:rsidR="00E43082" w:rsidRPr="007C5DCA">
                        <w:rPr>
                          <w:rFonts w:ascii="Arial" w:hAnsi="Arial" w:cs="Arial"/>
                          <w:b/>
                          <w:sz w:val="22"/>
                          <w:szCs w:val="22"/>
                        </w:rPr>
                        <w:t>Marco Adriaans</w:t>
                      </w:r>
                    </w:p>
                    <w:p w14:paraId="59D69CD9" w14:textId="109C78A3" w:rsidR="00707867" w:rsidRPr="00E43082" w:rsidRDefault="00707867" w:rsidP="002E1FD8">
                      <w:pPr>
                        <w:rPr>
                          <w:rFonts w:ascii="Arial" w:hAnsi="Arial" w:cs="Arial"/>
                          <w:b/>
                          <w:sz w:val="22"/>
                          <w:szCs w:val="22"/>
                        </w:rPr>
                      </w:pPr>
                      <w:r w:rsidRPr="007C5DCA">
                        <w:rPr>
                          <w:rFonts w:ascii="Arial" w:hAnsi="Arial" w:cs="Arial"/>
                          <w:b/>
                          <w:sz w:val="22"/>
                          <w:szCs w:val="22"/>
                        </w:rPr>
                        <w:t xml:space="preserve">               </w:t>
                      </w:r>
                      <w:r w:rsidRPr="007C5DCA">
                        <w:rPr>
                          <w:rFonts w:ascii="Arial" w:hAnsi="Arial" w:cs="Arial"/>
                          <w:b/>
                          <w:sz w:val="22"/>
                          <w:szCs w:val="22"/>
                        </w:rPr>
                        <w:tab/>
                      </w:r>
                      <w:r w:rsidR="00EF67FF" w:rsidRPr="00E43082">
                        <w:rPr>
                          <w:rFonts w:ascii="Arial" w:hAnsi="Arial" w:cs="Arial"/>
                          <w:b/>
                          <w:sz w:val="22"/>
                          <w:szCs w:val="22"/>
                        </w:rPr>
                        <w:t xml:space="preserve">Sr. </w:t>
                      </w:r>
                      <w:r w:rsidR="002A07F6" w:rsidRPr="00E43082">
                        <w:rPr>
                          <w:rFonts w:ascii="Arial" w:hAnsi="Arial" w:cs="Arial"/>
                          <w:b/>
                          <w:sz w:val="22"/>
                          <w:szCs w:val="22"/>
                        </w:rPr>
                        <w:t>Marketing Manager</w:t>
                      </w:r>
                      <w:r w:rsidR="00E43082" w:rsidRPr="00E43082">
                        <w:rPr>
                          <w:rFonts w:ascii="Arial" w:hAnsi="Arial" w:cs="Arial"/>
                          <w:b/>
                          <w:sz w:val="22"/>
                          <w:szCs w:val="22"/>
                        </w:rPr>
                        <w:t xml:space="preserve"> EMEA</w:t>
                      </w:r>
                    </w:p>
                    <w:p w14:paraId="194C29C5" w14:textId="06FF70F1" w:rsidR="00707867" w:rsidRPr="007C5DCA" w:rsidRDefault="00707867" w:rsidP="002E1FD8">
                      <w:pPr>
                        <w:rPr>
                          <w:rFonts w:ascii="Arial" w:hAnsi="Arial" w:cs="Arial"/>
                          <w:b/>
                          <w:sz w:val="22"/>
                          <w:szCs w:val="22"/>
                          <w:lang w:val="fr-FR"/>
                        </w:rPr>
                      </w:pPr>
                      <w:r w:rsidRPr="00E43082">
                        <w:rPr>
                          <w:rFonts w:ascii="Arial" w:hAnsi="Arial" w:cs="Arial"/>
                          <w:b/>
                          <w:sz w:val="22"/>
                          <w:szCs w:val="22"/>
                        </w:rPr>
                        <w:t xml:space="preserve">              </w:t>
                      </w:r>
                      <w:r w:rsidRPr="00E43082">
                        <w:rPr>
                          <w:rFonts w:ascii="Arial" w:hAnsi="Arial" w:cs="Arial"/>
                          <w:b/>
                          <w:sz w:val="22"/>
                          <w:szCs w:val="22"/>
                        </w:rPr>
                        <w:tab/>
                      </w:r>
                      <w:r w:rsidR="00E43082" w:rsidRPr="007C5DCA">
                        <w:rPr>
                          <w:rFonts w:ascii="Arial" w:hAnsi="Arial" w:cs="Arial"/>
                          <w:b/>
                          <w:sz w:val="22"/>
                          <w:szCs w:val="22"/>
                          <w:lang w:val="fr-FR"/>
                        </w:rPr>
                        <w:t>Milestone AV Technologies</w:t>
                      </w:r>
                    </w:p>
                    <w:p w14:paraId="19EB247D" w14:textId="378040A1" w:rsidR="00707867" w:rsidRPr="007C5DCA" w:rsidRDefault="002A07F6" w:rsidP="002E1FD8">
                      <w:pPr>
                        <w:rPr>
                          <w:rFonts w:ascii="Arial" w:hAnsi="Arial" w:cs="Arial"/>
                          <w:b/>
                          <w:sz w:val="22"/>
                          <w:szCs w:val="22"/>
                          <w:lang w:val="fr-FR"/>
                        </w:rPr>
                      </w:pPr>
                      <w:r w:rsidRPr="007C5DCA">
                        <w:rPr>
                          <w:rFonts w:ascii="Arial" w:hAnsi="Arial" w:cs="Arial"/>
                          <w:b/>
                          <w:sz w:val="22"/>
                          <w:szCs w:val="22"/>
                          <w:lang w:val="fr-FR"/>
                        </w:rPr>
                        <w:tab/>
                        <w:t xml:space="preserve">    </w:t>
                      </w:r>
                      <w:r w:rsidRPr="007C5DCA">
                        <w:rPr>
                          <w:rFonts w:ascii="Arial" w:hAnsi="Arial" w:cs="Arial"/>
                          <w:b/>
                          <w:sz w:val="22"/>
                          <w:szCs w:val="22"/>
                          <w:lang w:val="fr-FR"/>
                        </w:rPr>
                        <w:tab/>
                      </w:r>
                      <w:r w:rsidR="00E43082" w:rsidRPr="007C5DCA">
                        <w:rPr>
                          <w:rFonts w:ascii="Arial" w:hAnsi="Arial" w:cs="Arial"/>
                          <w:b/>
                          <w:sz w:val="22"/>
                          <w:szCs w:val="22"/>
                          <w:lang w:val="fr-FR"/>
                        </w:rPr>
                        <w:t>+31.495.580.858</w:t>
                      </w:r>
                    </w:p>
                    <w:p w14:paraId="6CE3928B" w14:textId="74721FBF" w:rsidR="00707867" w:rsidRPr="007C5DCA" w:rsidRDefault="00707867" w:rsidP="002E1FD8">
                      <w:pPr>
                        <w:rPr>
                          <w:rFonts w:ascii="Arial" w:hAnsi="Arial" w:cs="Arial"/>
                          <w:b/>
                          <w:sz w:val="22"/>
                          <w:szCs w:val="22"/>
                          <w:lang w:val="fr-FR"/>
                        </w:rPr>
                      </w:pPr>
                      <w:r w:rsidRPr="007C5DCA">
                        <w:rPr>
                          <w:rFonts w:ascii="Arial" w:hAnsi="Arial" w:cs="Arial"/>
                          <w:b/>
                          <w:sz w:val="22"/>
                          <w:szCs w:val="22"/>
                          <w:lang w:val="fr-FR"/>
                        </w:rPr>
                        <w:t xml:space="preserve">              </w:t>
                      </w:r>
                      <w:r w:rsidRPr="007C5DCA">
                        <w:rPr>
                          <w:rFonts w:ascii="Arial" w:hAnsi="Arial" w:cs="Arial"/>
                          <w:b/>
                          <w:sz w:val="22"/>
                          <w:szCs w:val="22"/>
                          <w:lang w:val="fr-FR"/>
                        </w:rPr>
                        <w:tab/>
                      </w:r>
                      <w:r w:rsidR="00E43082" w:rsidRPr="007C5DCA">
                        <w:rPr>
                          <w:rFonts w:ascii="Arial" w:hAnsi="Arial" w:cs="Arial"/>
                          <w:b/>
                          <w:sz w:val="22"/>
                          <w:szCs w:val="22"/>
                          <w:lang w:val="fr-FR"/>
                        </w:rPr>
                        <w:t>Marco.adriaans</w:t>
                      </w:r>
                      <w:r w:rsidRPr="007C5DCA">
                        <w:rPr>
                          <w:rFonts w:ascii="Arial" w:hAnsi="Arial" w:cs="Arial"/>
                          <w:b/>
                          <w:sz w:val="22"/>
                          <w:szCs w:val="22"/>
                          <w:lang w:val="fr-FR"/>
                        </w:rPr>
                        <w:t>@milestone.com</w:t>
                      </w:r>
                    </w:p>
                    <w:p w14:paraId="7179D51B" w14:textId="3C65326B" w:rsidR="00707867" w:rsidRPr="007C5DCA" w:rsidRDefault="00707867" w:rsidP="002E1FD8">
                      <w:pPr>
                        <w:rPr>
                          <w:rFonts w:ascii="Arial" w:hAnsi="Arial" w:cs="Arial"/>
                          <w:b/>
                          <w:sz w:val="22"/>
                          <w:szCs w:val="22"/>
                          <w:lang w:val="fr-FR"/>
                        </w:rPr>
                      </w:pPr>
                    </w:p>
                    <w:p w14:paraId="114C14A8" w14:textId="42DEBE2F" w:rsidR="003C3DD9" w:rsidRPr="007C5DCA" w:rsidRDefault="003C3DD9" w:rsidP="002E1FD8">
                      <w:pPr>
                        <w:rPr>
                          <w:rFonts w:ascii="Arial" w:hAnsi="Arial" w:cs="Arial"/>
                          <w:b/>
                          <w:sz w:val="22"/>
                          <w:szCs w:val="22"/>
                          <w:lang w:val="fr-FR"/>
                        </w:rPr>
                      </w:pPr>
                      <w:r w:rsidRPr="007C5DCA">
                        <w:rPr>
                          <w:rFonts w:ascii="Arial" w:hAnsi="Arial" w:cs="Arial"/>
                          <w:b/>
                          <w:sz w:val="22"/>
                          <w:szCs w:val="22"/>
                          <w:lang w:val="fr-FR"/>
                        </w:rPr>
                        <w:tab/>
                      </w:r>
                      <w:r w:rsidRPr="007C5DCA">
                        <w:rPr>
                          <w:rFonts w:ascii="Arial" w:hAnsi="Arial" w:cs="Arial"/>
                          <w:b/>
                          <w:sz w:val="22"/>
                          <w:szCs w:val="22"/>
                          <w:lang w:val="fr-FR"/>
                        </w:rPr>
                        <w:tab/>
                        <w:t>Joel Hagen</w:t>
                      </w:r>
                    </w:p>
                    <w:p w14:paraId="0B8B445C" w14:textId="77777777" w:rsidR="007B6BE5" w:rsidRPr="00E43082" w:rsidRDefault="003C3DD9" w:rsidP="007B6BE5">
                      <w:pPr>
                        <w:rPr>
                          <w:rFonts w:ascii="Arial" w:hAnsi="Arial" w:cs="Arial"/>
                          <w:b/>
                          <w:sz w:val="22"/>
                          <w:szCs w:val="22"/>
                          <w:lang w:val="fr-FR"/>
                        </w:rPr>
                      </w:pPr>
                      <w:r w:rsidRPr="007C5DCA">
                        <w:rPr>
                          <w:rFonts w:ascii="Arial" w:hAnsi="Arial" w:cs="Arial"/>
                          <w:b/>
                          <w:sz w:val="22"/>
                          <w:szCs w:val="22"/>
                          <w:lang w:val="fr-FR"/>
                        </w:rPr>
                        <w:tab/>
                      </w:r>
                      <w:r w:rsidRPr="007C5DCA">
                        <w:rPr>
                          <w:rFonts w:ascii="Arial" w:hAnsi="Arial" w:cs="Arial"/>
                          <w:b/>
                          <w:sz w:val="22"/>
                          <w:szCs w:val="22"/>
                          <w:lang w:val="fr-FR"/>
                        </w:rPr>
                        <w:tab/>
                      </w:r>
                      <w:r w:rsidR="007B6BE5" w:rsidRPr="00E43082">
                        <w:rPr>
                          <w:rFonts w:ascii="Arial" w:hAnsi="Arial" w:cs="Arial"/>
                          <w:b/>
                          <w:sz w:val="22"/>
                          <w:szCs w:val="22"/>
                          <w:lang w:val="fr-FR"/>
                        </w:rPr>
                        <w:t>Social Engagement</w:t>
                      </w:r>
                      <w:r w:rsidRPr="00E43082">
                        <w:rPr>
                          <w:rFonts w:ascii="Arial" w:hAnsi="Arial" w:cs="Arial"/>
                          <w:b/>
                          <w:sz w:val="22"/>
                          <w:szCs w:val="22"/>
                          <w:lang w:val="fr-FR"/>
                        </w:rPr>
                        <w:t xml:space="preserve">/Content </w:t>
                      </w:r>
                    </w:p>
                    <w:p w14:paraId="2EC12615" w14:textId="78CA4520" w:rsidR="003C3DD9" w:rsidRPr="00E43082" w:rsidRDefault="003C3DD9" w:rsidP="007B6BE5">
                      <w:pPr>
                        <w:ind w:left="1440"/>
                        <w:rPr>
                          <w:rFonts w:ascii="Arial" w:hAnsi="Arial" w:cs="Arial"/>
                          <w:b/>
                          <w:sz w:val="22"/>
                          <w:szCs w:val="22"/>
                          <w:lang w:val="fr-FR"/>
                        </w:rPr>
                      </w:pPr>
                      <w:r w:rsidRPr="00E43082">
                        <w:rPr>
                          <w:rFonts w:ascii="Arial" w:hAnsi="Arial" w:cs="Arial"/>
                          <w:b/>
                          <w:sz w:val="22"/>
                          <w:szCs w:val="22"/>
                          <w:lang w:val="fr-FR"/>
                        </w:rPr>
                        <w:t>Manager</w:t>
                      </w:r>
                    </w:p>
                    <w:p w14:paraId="7632E0A5" w14:textId="3FBC9643" w:rsidR="003C3DD9" w:rsidRPr="00E43082" w:rsidRDefault="003C3DD9" w:rsidP="002E1FD8">
                      <w:pPr>
                        <w:rPr>
                          <w:rFonts w:ascii="Arial" w:hAnsi="Arial" w:cs="Arial"/>
                          <w:b/>
                          <w:sz w:val="22"/>
                          <w:szCs w:val="22"/>
                          <w:lang w:val="fr-FR"/>
                        </w:rPr>
                      </w:pPr>
                      <w:r w:rsidRPr="00E43082">
                        <w:rPr>
                          <w:rFonts w:ascii="Arial" w:hAnsi="Arial" w:cs="Arial"/>
                          <w:b/>
                          <w:sz w:val="22"/>
                          <w:szCs w:val="22"/>
                          <w:lang w:val="fr-FR"/>
                        </w:rPr>
                        <w:tab/>
                      </w:r>
                      <w:r w:rsidRPr="00E43082">
                        <w:rPr>
                          <w:rFonts w:ascii="Arial" w:hAnsi="Arial" w:cs="Arial"/>
                          <w:b/>
                          <w:sz w:val="22"/>
                          <w:szCs w:val="22"/>
                          <w:lang w:val="fr-FR"/>
                        </w:rPr>
                        <w:tab/>
                        <w:t>Chief</w:t>
                      </w:r>
                    </w:p>
                    <w:p w14:paraId="0E2515A8" w14:textId="08A1C9A9" w:rsidR="003C3DD9" w:rsidRPr="00E43082" w:rsidRDefault="003C3DD9" w:rsidP="002E1FD8">
                      <w:pPr>
                        <w:rPr>
                          <w:rFonts w:ascii="Arial" w:hAnsi="Arial" w:cs="Arial"/>
                          <w:b/>
                          <w:sz w:val="22"/>
                          <w:szCs w:val="22"/>
                          <w:lang w:val="fr-FR"/>
                        </w:rPr>
                      </w:pPr>
                      <w:r w:rsidRPr="00E43082">
                        <w:rPr>
                          <w:rFonts w:ascii="Arial" w:hAnsi="Arial" w:cs="Arial"/>
                          <w:b/>
                          <w:sz w:val="22"/>
                          <w:szCs w:val="22"/>
                          <w:lang w:val="fr-FR"/>
                        </w:rPr>
                        <w:tab/>
                      </w:r>
                      <w:r w:rsidRPr="00E43082">
                        <w:rPr>
                          <w:rFonts w:ascii="Arial" w:hAnsi="Arial" w:cs="Arial"/>
                          <w:b/>
                          <w:sz w:val="22"/>
                          <w:szCs w:val="22"/>
                          <w:lang w:val="fr-FR"/>
                        </w:rPr>
                        <w:tab/>
                        <w:t>952-225-6734</w:t>
                      </w:r>
                    </w:p>
                    <w:p w14:paraId="40DD6613" w14:textId="41C21B4E" w:rsidR="003C3DD9" w:rsidRPr="00E43082" w:rsidRDefault="003C3DD9" w:rsidP="002E1FD8">
                      <w:pPr>
                        <w:rPr>
                          <w:rFonts w:ascii="Arial" w:hAnsi="Arial" w:cs="Arial"/>
                          <w:b/>
                          <w:sz w:val="22"/>
                          <w:szCs w:val="22"/>
                          <w:lang w:val="fr-FR"/>
                        </w:rPr>
                      </w:pPr>
                      <w:r w:rsidRPr="00E43082">
                        <w:rPr>
                          <w:rFonts w:ascii="Arial" w:hAnsi="Arial" w:cs="Arial"/>
                          <w:b/>
                          <w:sz w:val="22"/>
                          <w:szCs w:val="22"/>
                          <w:lang w:val="fr-FR"/>
                        </w:rPr>
                        <w:tab/>
                      </w:r>
                      <w:r w:rsidRPr="00E43082">
                        <w:rPr>
                          <w:rFonts w:ascii="Arial" w:hAnsi="Arial" w:cs="Arial"/>
                          <w:b/>
                          <w:sz w:val="22"/>
                          <w:szCs w:val="22"/>
                          <w:lang w:val="fr-FR"/>
                        </w:rPr>
                        <w:tab/>
                        <w:t>joel.hagen@milestone.com</w:t>
                      </w:r>
                    </w:p>
                  </w:txbxContent>
                </v:textbox>
              </v:shape>
            </w:pict>
          </mc:Fallback>
        </mc:AlternateContent>
      </w:r>
      <w:r>
        <w:rPr>
          <w:noProof/>
          <w:sz w:val="20"/>
          <w:szCs w:val="20"/>
        </w:rPr>
        <mc:AlternateContent>
          <mc:Choice Requires="wps">
            <w:drawing>
              <wp:anchor distT="0" distB="0" distL="114300" distR="114300" simplePos="0" relativeHeight="251660288" behindDoc="0" locked="0" layoutInCell="1" allowOverlap="1" wp14:anchorId="11FD90BB" wp14:editId="47A611F3">
                <wp:simplePos x="0" y="0"/>
                <wp:positionH relativeFrom="column">
                  <wp:posOffset>-227330</wp:posOffset>
                </wp:positionH>
                <wp:positionV relativeFrom="paragraph">
                  <wp:posOffset>-113030</wp:posOffset>
                </wp:positionV>
                <wp:extent cx="2857500" cy="11430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1430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B497C5B" w14:textId="77777777" w:rsidR="00707867" w:rsidRPr="00164301" w:rsidRDefault="00707867" w:rsidP="002E1FD8">
                            <w:r>
                              <w:rPr>
                                <w:noProof/>
                              </w:rPr>
                              <w:drawing>
                                <wp:inline distT="0" distB="0" distL="0" distR="0" wp14:anchorId="3DE0F1E2" wp14:editId="79AC4649">
                                  <wp:extent cx="2413000" cy="571500"/>
                                  <wp:effectExtent l="0" t="0" r="0" b="12700"/>
                                  <wp:docPr id="1" name="Picture 1" descr="CHIEF_LOGO_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IEF_LOGO_2C"/>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13000" cy="571500"/>
                                          </a:xfrm>
                                          <a:prstGeom prst="rect">
                                            <a:avLst/>
                                          </a:prstGeom>
                                          <a:noFill/>
                                          <a:ln>
                                            <a:noFill/>
                                          </a:ln>
                                        </pic:spPr>
                                      </pic:pic>
                                    </a:graphicData>
                                  </a:graphic>
                                </wp:inline>
                              </w:drawing>
                            </w:r>
                          </w:p>
                          <w:p w14:paraId="7D349CE6" w14:textId="77777777" w:rsidR="00707867" w:rsidRDefault="00707867" w:rsidP="002E1FD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FD90BB" id="Text Box 3" o:spid="_x0000_s1027" type="#_x0000_t202" style="position:absolute;margin-left:-17.9pt;margin-top:-8.9pt;width:225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" filled="f" stroked="f">
                <v:textbox>
                  <w:txbxContent>
                    <w:p w14:paraId="6B497C5B" w14:textId="77777777" w:rsidR="00707867" w:rsidRPr="00164301" w:rsidRDefault="00707867" w:rsidP="002E1FD8">
                      <w:r>
                        <w:rPr>
                          <w:noProof/>
                        </w:rPr>
                        <w:drawing>
                          <wp:inline distT="0" distB="0" distL="0" distR="0" wp14:anchorId="3DE0F1E2" wp14:editId="79AC4649">
                            <wp:extent cx="2413000" cy="571500"/>
                            <wp:effectExtent l="0" t="0" r="0" b="12700"/>
                            <wp:docPr id="1" name="Picture 1" descr="CHIEF_LOGO_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IEF_LOGO_2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3000" cy="571500"/>
                                    </a:xfrm>
                                    <a:prstGeom prst="rect">
                                      <a:avLst/>
                                    </a:prstGeom>
                                    <a:noFill/>
                                    <a:ln>
                                      <a:noFill/>
                                    </a:ln>
                                  </pic:spPr>
                                </pic:pic>
                              </a:graphicData>
                            </a:graphic>
                          </wp:inline>
                        </w:drawing>
                      </w:r>
                    </w:p>
                    <w:p w14:paraId="7D349CE6" w14:textId="77777777" w:rsidR="00707867" w:rsidRDefault="00707867" w:rsidP="002E1FD8"/>
                  </w:txbxContent>
                </v:textbox>
              </v:shape>
            </w:pict>
          </mc:Fallback>
        </mc:AlternateContent>
      </w:r>
    </w:p>
    <w:p w14:paraId="2CF955A4" w14:textId="77777777" w:rsidR="002E1FD8" w:rsidRPr="0042731E" w:rsidRDefault="002E1FD8" w:rsidP="002E1FD8">
      <w:pPr>
        <w:rPr>
          <w:sz w:val="20"/>
          <w:szCs w:val="20"/>
        </w:rPr>
      </w:pPr>
    </w:p>
    <w:p w14:paraId="74573FF4" w14:textId="77777777" w:rsidR="002E1FD8" w:rsidRPr="0042731E" w:rsidRDefault="002E1FD8" w:rsidP="002E1FD8">
      <w:pPr>
        <w:rPr>
          <w:sz w:val="20"/>
          <w:szCs w:val="20"/>
        </w:rPr>
      </w:pPr>
    </w:p>
    <w:p w14:paraId="523D6981" w14:textId="77777777" w:rsidR="002E1FD8" w:rsidRPr="0042731E" w:rsidRDefault="002E1FD8" w:rsidP="002E1FD8">
      <w:pPr>
        <w:rPr>
          <w:sz w:val="20"/>
          <w:szCs w:val="20"/>
        </w:rPr>
      </w:pPr>
    </w:p>
    <w:p w14:paraId="19054911" w14:textId="77777777" w:rsidR="002E1FD8" w:rsidRPr="0042731E" w:rsidRDefault="002E1FD8" w:rsidP="002E1FD8">
      <w:pPr>
        <w:rPr>
          <w:sz w:val="20"/>
          <w:szCs w:val="20"/>
        </w:rPr>
      </w:pPr>
    </w:p>
    <w:p w14:paraId="7AD0C46C" w14:textId="77777777" w:rsidR="002E1FD8" w:rsidRPr="0042731E" w:rsidRDefault="002E1FD8" w:rsidP="002E1FD8">
      <w:pPr>
        <w:jc w:val="center"/>
        <w:rPr>
          <w:sz w:val="20"/>
          <w:szCs w:val="20"/>
        </w:rPr>
      </w:pPr>
    </w:p>
    <w:p w14:paraId="360C6CBB" w14:textId="77777777" w:rsidR="002E1FD8" w:rsidRPr="0042731E" w:rsidRDefault="002E1FD8" w:rsidP="002E1FD8">
      <w:pPr>
        <w:jc w:val="center"/>
        <w:rPr>
          <w:sz w:val="20"/>
          <w:szCs w:val="20"/>
        </w:rPr>
      </w:pPr>
    </w:p>
    <w:p w14:paraId="15B40167" w14:textId="77777777" w:rsidR="002E1FD8" w:rsidRPr="0042731E" w:rsidRDefault="002E1FD8" w:rsidP="002E1FD8">
      <w:pPr>
        <w:jc w:val="center"/>
        <w:rPr>
          <w:sz w:val="20"/>
          <w:szCs w:val="20"/>
        </w:rPr>
      </w:pPr>
    </w:p>
    <w:p w14:paraId="35A67A20" w14:textId="77777777" w:rsidR="002E1FD8" w:rsidRPr="003448F6" w:rsidRDefault="002E1FD8" w:rsidP="002E1FD8">
      <w:pPr>
        <w:rPr>
          <w:rFonts w:ascii="Verdana" w:hAnsi="Verdana" w:cs="Arial"/>
          <w:b/>
          <w:sz w:val="20"/>
          <w:szCs w:val="20"/>
        </w:rPr>
      </w:pPr>
      <w:r w:rsidRPr="003448F6">
        <w:rPr>
          <w:rFonts w:ascii="Verdana" w:hAnsi="Verdana" w:cs="Arial"/>
          <w:b/>
          <w:sz w:val="20"/>
          <w:szCs w:val="20"/>
        </w:rPr>
        <w:t>FOR IMMEDIATE RELEASE</w:t>
      </w:r>
    </w:p>
    <w:p w14:paraId="4EA7EFD2" w14:textId="77777777" w:rsidR="002C4EFD" w:rsidRPr="003448F6" w:rsidRDefault="002C4EFD" w:rsidP="002C4EFD">
      <w:pPr>
        <w:widowControl w:val="0"/>
        <w:autoSpaceDE w:val="0"/>
        <w:autoSpaceDN w:val="0"/>
        <w:adjustRightInd w:val="0"/>
        <w:rPr>
          <w:rFonts w:ascii="Verdana" w:hAnsi="Verdana" w:cs="Verdana"/>
          <w:b/>
          <w:bCs/>
          <w:color w:val="333333"/>
          <w:sz w:val="20"/>
          <w:szCs w:val="20"/>
        </w:rPr>
      </w:pPr>
    </w:p>
    <w:p w14:paraId="1BA82F19" w14:textId="4095D480" w:rsidR="002C20C1" w:rsidRPr="003448F6" w:rsidRDefault="002B5E5B" w:rsidP="00EF0F84">
      <w:pPr>
        <w:widowControl w:val="0"/>
        <w:autoSpaceDE w:val="0"/>
        <w:autoSpaceDN w:val="0"/>
        <w:adjustRightInd w:val="0"/>
        <w:rPr>
          <w:rFonts w:ascii="Verdana" w:hAnsi="Verdana" w:cs="Verdana"/>
          <w:b/>
          <w:bCs/>
          <w:color w:val="262626"/>
          <w:sz w:val="32"/>
          <w:szCs w:val="32"/>
        </w:rPr>
      </w:pPr>
      <w:r w:rsidRPr="003448F6">
        <w:rPr>
          <w:rFonts w:ascii="Verdana" w:hAnsi="Verdana" w:cs="Verdana"/>
          <w:b/>
          <w:bCs/>
          <w:color w:val="262626"/>
          <w:sz w:val="32"/>
          <w:szCs w:val="32"/>
        </w:rPr>
        <w:t xml:space="preserve">Chief </w:t>
      </w:r>
      <w:r w:rsidR="003448F6" w:rsidRPr="003448F6">
        <w:rPr>
          <w:rFonts w:ascii="Verdana" w:hAnsi="Verdana" w:cs="Verdana"/>
          <w:b/>
          <w:bCs/>
          <w:color w:val="262626"/>
          <w:sz w:val="32"/>
          <w:szCs w:val="32"/>
        </w:rPr>
        <w:t>add</w:t>
      </w:r>
      <w:r w:rsidR="003448F6">
        <w:rPr>
          <w:rFonts w:ascii="Verdana" w:hAnsi="Verdana" w:cs="Verdana"/>
          <w:b/>
          <w:bCs/>
          <w:color w:val="262626"/>
          <w:sz w:val="32"/>
          <w:szCs w:val="32"/>
        </w:rPr>
        <w:t>s</w:t>
      </w:r>
      <w:r w:rsidR="003448F6" w:rsidRPr="003448F6">
        <w:rPr>
          <w:rFonts w:ascii="Verdana" w:hAnsi="Verdana" w:cs="Verdana"/>
          <w:b/>
          <w:bCs/>
          <w:color w:val="262626"/>
          <w:sz w:val="32"/>
          <w:szCs w:val="32"/>
        </w:rPr>
        <w:t xml:space="preserve"> Floor-to-Ceiling option to Digital Signage range</w:t>
      </w:r>
      <w:r w:rsidR="00C41FE7" w:rsidRPr="003448F6">
        <w:rPr>
          <w:rFonts w:ascii="Verdana" w:hAnsi="Verdana" w:cs="Verdana"/>
          <w:b/>
          <w:bCs/>
          <w:color w:val="262626"/>
          <w:sz w:val="32"/>
          <w:szCs w:val="32"/>
        </w:rPr>
        <w:t xml:space="preserve"> </w:t>
      </w:r>
    </w:p>
    <w:p w14:paraId="1E238376" w14:textId="68342015" w:rsidR="007E69F4" w:rsidRPr="003448F6" w:rsidRDefault="003448F6" w:rsidP="002C4EFD">
      <w:pPr>
        <w:widowControl w:val="0"/>
        <w:autoSpaceDE w:val="0"/>
        <w:autoSpaceDN w:val="0"/>
        <w:adjustRightInd w:val="0"/>
        <w:spacing w:before="100" w:after="100"/>
        <w:rPr>
          <w:rFonts w:ascii="Verdana" w:hAnsi="Verdana" w:cs="Verdana"/>
          <w:i/>
          <w:iCs/>
          <w:sz w:val="20"/>
          <w:szCs w:val="20"/>
        </w:rPr>
      </w:pPr>
      <w:r w:rsidRPr="003448F6">
        <w:rPr>
          <w:rFonts w:ascii="Verdana" w:hAnsi="Verdana" w:cs="Verdana"/>
          <w:i/>
          <w:iCs/>
          <w:sz w:val="22"/>
          <w:szCs w:val="22"/>
        </w:rPr>
        <w:t>CPA353 and CPA351</w:t>
      </w:r>
      <w:r w:rsidR="002B5E5B" w:rsidRPr="003448F6">
        <w:rPr>
          <w:rFonts w:ascii="Verdana" w:hAnsi="Verdana" w:cs="Verdana"/>
          <w:i/>
          <w:iCs/>
          <w:sz w:val="22"/>
          <w:szCs w:val="22"/>
        </w:rPr>
        <w:t xml:space="preserve"> </w:t>
      </w:r>
      <w:r w:rsidRPr="003448F6">
        <w:rPr>
          <w:rFonts w:ascii="Verdana" w:hAnsi="Verdana" w:cs="Verdana"/>
          <w:i/>
          <w:iCs/>
          <w:sz w:val="22"/>
          <w:szCs w:val="22"/>
        </w:rPr>
        <w:t>are n</w:t>
      </w:r>
      <w:r w:rsidR="00621F23" w:rsidRPr="003448F6">
        <w:rPr>
          <w:rFonts w:ascii="Verdana" w:hAnsi="Verdana" w:cs="Verdana"/>
          <w:i/>
          <w:iCs/>
          <w:sz w:val="22"/>
          <w:szCs w:val="22"/>
        </w:rPr>
        <w:t xml:space="preserve">ow </w:t>
      </w:r>
      <w:r w:rsidRPr="003448F6">
        <w:rPr>
          <w:rFonts w:ascii="Verdana" w:hAnsi="Verdana" w:cs="Verdana"/>
          <w:i/>
          <w:iCs/>
          <w:sz w:val="22"/>
          <w:szCs w:val="22"/>
        </w:rPr>
        <w:t>s</w:t>
      </w:r>
      <w:r w:rsidR="00621F23" w:rsidRPr="003448F6">
        <w:rPr>
          <w:rFonts w:ascii="Verdana" w:hAnsi="Verdana" w:cs="Verdana"/>
          <w:i/>
          <w:iCs/>
          <w:sz w:val="22"/>
          <w:szCs w:val="22"/>
        </w:rPr>
        <w:t>hipping</w:t>
      </w:r>
      <w:r w:rsidR="00724F3C" w:rsidRPr="003448F6">
        <w:rPr>
          <w:rFonts w:ascii="Verdana" w:hAnsi="Verdana" w:cs="Verdana"/>
          <w:i/>
          <w:iCs/>
          <w:sz w:val="22"/>
          <w:szCs w:val="22"/>
        </w:rPr>
        <w:br/>
      </w:r>
    </w:p>
    <w:p w14:paraId="6E54F65F" w14:textId="6F9515E7" w:rsidR="002B5E5B" w:rsidRPr="003448F6" w:rsidRDefault="00E43082" w:rsidP="009F3371">
      <w:pPr>
        <w:rPr>
          <w:rFonts w:ascii="Verdana" w:hAnsi="Verdana" w:cs="Verdana"/>
          <w:sz w:val="20"/>
          <w:szCs w:val="20"/>
        </w:rPr>
      </w:pPr>
      <w:r w:rsidRPr="003448F6">
        <w:rPr>
          <w:rFonts w:ascii="Verdana" w:hAnsi="Verdana" w:cs="Verdana"/>
          <w:sz w:val="20"/>
          <w:szCs w:val="20"/>
        </w:rPr>
        <w:t>Weert, The Netherlands</w:t>
      </w:r>
      <w:r w:rsidR="00EC28CC" w:rsidRPr="003448F6">
        <w:rPr>
          <w:rFonts w:ascii="Verdana" w:hAnsi="Verdana" w:cs="Verdana"/>
          <w:sz w:val="20"/>
          <w:szCs w:val="20"/>
        </w:rPr>
        <w:t xml:space="preserve"> (</w:t>
      </w:r>
      <w:r w:rsidR="003448F6" w:rsidRPr="003448F6">
        <w:rPr>
          <w:rFonts w:ascii="Verdana" w:hAnsi="Verdana" w:cs="Verdana"/>
          <w:sz w:val="20"/>
          <w:szCs w:val="20"/>
        </w:rPr>
        <w:t>August</w:t>
      </w:r>
      <w:r w:rsidR="00F2164C" w:rsidRPr="003448F6">
        <w:rPr>
          <w:rFonts w:ascii="Verdana" w:hAnsi="Verdana" w:cs="Verdana"/>
          <w:sz w:val="20"/>
          <w:szCs w:val="20"/>
        </w:rPr>
        <w:t xml:space="preserve"> 201</w:t>
      </w:r>
      <w:r w:rsidR="00005A7C" w:rsidRPr="003448F6">
        <w:rPr>
          <w:rFonts w:ascii="Verdana" w:hAnsi="Verdana" w:cs="Verdana"/>
          <w:sz w:val="20"/>
          <w:szCs w:val="20"/>
        </w:rPr>
        <w:t>7</w:t>
      </w:r>
      <w:r w:rsidR="00EC28CC" w:rsidRPr="003448F6">
        <w:rPr>
          <w:rFonts w:ascii="Verdana" w:hAnsi="Verdana" w:cs="Verdana"/>
          <w:sz w:val="20"/>
          <w:szCs w:val="20"/>
        </w:rPr>
        <w:t xml:space="preserve">) - </w:t>
      </w:r>
      <w:hyperlink r:id="rId8" w:history="1">
        <w:r w:rsidR="00E11304" w:rsidRPr="003448F6">
          <w:rPr>
            <w:rStyle w:val="Hyperlink"/>
            <w:rFonts w:ascii="Verdana" w:hAnsi="Verdana"/>
            <w:sz w:val="20"/>
            <w:szCs w:val="20"/>
          </w:rPr>
          <w:t>www.milestone.com</w:t>
        </w:r>
      </w:hyperlink>
      <w:r w:rsidR="00EC28CC" w:rsidRPr="003448F6">
        <w:rPr>
          <w:rFonts w:ascii="Verdana" w:hAnsi="Verdana" w:cs="Verdana"/>
          <w:sz w:val="20"/>
          <w:szCs w:val="20"/>
        </w:rPr>
        <w:t xml:space="preserve"> - Chief, </w:t>
      </w:r>
      <w:r w:rsidR="0042731E" w:rsidRPr="003448F6">
        <w:rPr>
          <w:rFonts w:ascii="Verdana" w:hAnsi="Verdana" w:cs="Verdana"/>
          <w:sz w:val="20"/>
          <w:szCs w:val="20"/>
        </w:rPr>
        <w:t>an</w:t>
      </w:r>
      <w:r w:rsidR="00EC28CC" w:rsidRPr="003448F6">
        <w:rPr>
          <w:rFonts w:ascii="Verdana" w:hAnsi="Verdana" w:cs="Verdana"/>
          <w:sz w:val="20"/>
          <w:szCs w:val="20"/>
        </w:rPr>
        <w:t xml:space="preserve"> industry leader in </w:t>
      </w:r>
      <w:r w:rsidR="008707C5" w:rsidRPr="003448F6">
        <w:rPr>
          <w:rFonts w:ascii="Verdana" w:eastAsia="Times New Roman" w:hAnsi="Verdana" w:cs="Times New Roman"/>
          <w:sz w:val="20"/>
          <w:szCs w:val="20"/>
        </w:rPr>
        <w:t>AV mounting</w:t>
      </w:r>
      <w:r w:rsidR="00785AF7" w:rsidRPr="003448F6">
        <w:rPr>
          <w:rFonts w:ascii="Verdana" w:eastAsia="Times New Roman" w:hAnsi="Verdana" w:cs="Times New Roman"/>
          <w:sz w:val="20"/>
          <w:szCs w:val="20"/>
        </w:rPr>
        <w:t xml:space="preserve"> solutions</w:t>
      </w:r>
      <w:r w:rsidR="00EC28CC" w:rsidRPr="003448F6">
        <w:rPr>
          <w:rFonts w:ascii="Verdana" w:hAnsi="Verdana" w:cs="Verdana"/>
          <w:sz w:val="20"/>
          <w:szCs w:val="20"/>
        </w:rPr>
        <w:t>,</w:t>
      </w:r>
      <w:r w:rsidR="006B2449" w:rsidRPr="003448F6">
        <w:rPr>
          <w:rFonts w:ascii="Verdana" w:hAnsi="Verdana" w:cs="Verdana"/>
          <w:sz w:val="20"/>
          <w:szCs w:val="20"/>
        </w:rPr>
        <w:t xml:space="preserve"> </w:t>
      </w:r>
      <w:r w:rsidR="002B5E5B" w:rsidRPr="003448F6">
        <w:rPr>
          <w:rFonts w:ascii="Verdana" w:hAnsi="Verdana" w:cs="Verdana"/>
          <w:sz w:val="20"/>
          <w:szCs w:val="20"/>
        </w:rPr>
        <w:t xml:space="preserve">has </w:t>
      </w:r>
      <w:r w:rsidR="003448F6" w:rsidRPr="003448F6">
        <w:rPr>
          <w:rFonts w:ascii="Verdana" w:hAnsi="Verdana" w:cs="Verdana"/>
          <w:sz w:val="20"/>
          <w:szCs w:val="20"/>
        </w:rPr>
        <w:t xml:space="preserve">added a new floor-to-ceiling option to its already packed range of digital signage solutions. </w:t>
      </w:r>
    </w:p>
    <w:p w14:paraId="616B05B2" w14:textId="77777777" w:rsidR="002B5E5B" w:rsidRPr="003448F6" w:rsidRDefault="002B5E5B" w:rsidP="009F3371">
      <w:pPr>
        <w:rPr>
          <w:rFonts w:ascii="Verdana" w:hAnsi="Verdana" w:cs="Verdana"/>
          <w:sz w:val="20"/>
          <w:szCs w:val="20"/>
        </w:rPr>
      </w:pPr>
    </w:p>
    <w:p w14:paraId="1FC3152C" w14:textId="1588BDA7" w:rsidR="003448F6" w:rsidRPr="003448F6" w:rsidRDefault="003448F6" w:rsidP="003448F6">
      <w:pPr>
        <w:rPr>
          <w:rFonts w:ascii="Verdana" w:hAnsi="Verdana" w:cs="Verdana"/>
          <w:sz w:val="20"/>
          <w:szCs w:val="20"/>
        </w:rPr>
      </w:pPr>
      <w:r w:rsidRPr="003448F6">
        <w:rPr>
          <w:rFonts w:ascii="Verdana" w:hAnsi="Verdana" w:cs="Verdana"/>
          <w:sz w:val="20"/>
          <w:szCs w:val="20"/>
        </w:rPr>
        <w:t>Two new floor-to-ceiling plates from Chief provide an aesthetic solution that adds stability to locations where the ceiling or wall aren’t available or able to support an installation. They also make a great solution for store front displays. The system works with current Fusion ceiling mounts and accessories. Designers can specify a wide variety of configurations, including stacked and back-to-back. Clamp and low-profile collar plate versions are available. Support displays in portrait or landscape orientation using CPA</w:t>
      </w:r>
      <w:r w:rsidR="00D054F5">
        <w:rPr>
          <w:rFonts w:ascii="Verdana" w:hAnsi="Verdana" w:cs="Verdana"/>
          <w:sz w:val="20"/>
          <w:szCs w:val="20"/>
        </w:rPr>
        <w:t>E</w:t>
      </w:r>
      <w:r w:rsidRPr="003448F6">
        <w:rPr>
          <w:rFonts w:ascii="Verdana" w:hAnsi="Verdana" w:cs="Verdana"/>
          <w:sz w:val="20"/>
          <w:szCs w:val="20"/>
        </w:rPr>
        <w:t xml:space="preserve"> columns.</w:t>
      </w:r>
    </w:p>
    <w:p w14:paraId="1A0FF83A" w14:textId="77777777" w:rsidR="003448F6" w:rsidRPr="003448F6" w:rsidRDefault="003448F6" w:rsidP="003448F6">
      <w:pPr>
        <w:rPr>
          <w:rFonts w:ascii="Verdana" w:hAnsi="Verdana" w:cs="Verdana"/>
          <w:sz w:val="20"/>
          <w:szCs w:val="20"/>
        </w:rPr>
      </w:pPr>
    </w:p>
    <w:p w14:paraId="6A0D699C" w14:textId="0D3C2B3F" w:rsidR="003448F6" w:rsidRPr="003448F6" w:rsidRDefault="003448F6" w:rsidP="003448F6">
      <w:pPr>
        <w:rPr>
          <w:rFonts w:ascii="Verdana" w:hAnsi="Verdana" w:cs="Verdana"/>
          <w:sz w:val="20"/>
          <w:szCs w:val="20"/>
        </w:rPr>
      </w:pPr>
      <w:r w:rsidRPr="003448F6">
        <w:rPr>
          <w:rFonts w:ascii="Verdana" w:hAnsi="Verdana" w:cs="Verdana"/>
          <w:sz w:val="20"/>
          <w:szCs w:val="20"/>
        </w:rPr>
        <w:t>Our</w:t>
      </w:r>
      <w:r w:rsidRPr="003448F6">
        <w:rPr>
          <w:rFonts w:ascii="Verdana" w:hAnsi="Verdana" w:cs="Verdana"/>
          <w:sz w:val="20"/>
          <w:szCs w:val="20"/>
        </w:rPr>
        <w:t xml:space="preserve"> </w:t>
      </w:r>
      <w:r w:rsidRPr="003448F6">
        <w:rPr>
          <w:rFonts w:ascii="Verdana" w:hAnsi="Verdana" w:cs="Verdana"/>
          <w:sz w:val="20"/>
          <w:szCs w:val="20"/>
        </w:rPr>
        <w:t>engineers have designed two new aesthetic accessories enabling floor-to-ceiling display</w:t>
      </w:r>
      <w:r w:rsidRPr="003448F6">
        <w:rPr>
          <w:rFonts w:ascii="Verdana" w:hAnsi="Verdana" w:cs="Verdana"/>
          <w:sz w:val="20"/>
          <w:szCs w:val="20"/>
        </w:rPr>
        <w:t xml:space="preserve"> </w:t>
      </w:r>
      <w:r w:rsidRPr="003448F6">
        <w:rPr>
          <w:rFonts w:ascii="Verdana" w:hAnsi="Verdana" w:cs="Verdana"/>
          <w:sz w:val="20"/>
          <w:szCs w:val="20"/>
        </w:rPr>
        <w:t xml:space="preserve">installations with all the advantages of Fusion ceiling mounts. Choose </w:t>
      </w:r>
      <w:r w:rsidRPr="003448F6">
        <w:rPr>
          <w:rFonts w:ascii="Verdana" w:hAnsi="Verdana" w:cs="Verdana"/>
          <w:sz w:val="20"/>
          <w:szCs w:val="20"/>
        </w:rPr>
        <w:t>b</w:t>
      </w:r>
      <w:r w:rsidRPr="003448F6">
        <w:rPr>
          <w:rFonts w:ascii="Verdana" w:hAnsi="Verdana" w:cs="Verdana"/>
          <w:sz w:val="20"/>
          <w:szCs w:val="20"/>
        </w:rPr>
        <w:t>etween a clamp style</w:t>
      </w:r>
      <w:r w:rsidRPr="003448F6">
        <w:rPr>
          <w:rFonts w:ascii="Verdana" w:hAnsi="Verdana" w:cs="Verdana"/>
          <w:sz w:val="20"/>
          <w:szCs w:val="20"/>
        </w:rPr>
        <w:t xml:space="preserve"> </w:t>
      </w:r>
      <w:r w:rsidRPr="003448F6">
        <w:rPr>
          <w:rFonts w:ascii="Verdana" w:hAnsi="Verdana" w:cs="Verdana"/>
          <w:sz w:val="20"/>
          <w:szCs w:val="20"/>
        </w:rPr>
        <w:t>plate (CPA353) and low-profile collar plate (CPA351).</w:t>
      </w:r>
    </w:p>
    <w:p w14:paraId="1F99795D" w14:textId="77777777" w:rsidR="003448F6" w:rsidRPr="003448F6" w:rsidRDefault="003448F6" w:rsidP="003448F6">
      <w:pPr>
        <w:rPr>
          <w:rFonts w:ascii="Verdana" w:hAnsi="Verdana" w:cs="Verdana"/>
          <w:sz w:val="20"/>
          <w:szCs w:val="20"/>
        </w:rPr>
      </w:pPr>
    </w:p>
    <w:p w14:paraId="71B2883B" w14:textId="77777777" w:rsidR="003448F6" w:rsidRPr="003448F6" w:rsidRDefault="003448F6" w:rsidP="003448F6">
      <w:pPr>
        <w:rPr>
          <w:rFonts w:ascii="Verdana" w:hAnsi="Verdana" w:cs="Verdana"/>
          <w:sz w:val="20"/>
          <w:szCs w:val="20"/>
        </w:rPr>
      </w:pPr>
      <w:r w:rsidRPr="003448F6">
        <w:rPr>
          <w:rFonts w:ascii="Verdana" w:hAnsi="Verdana" w:cs="Verdana"/>
          <w:sz w:val="20"/>
          <w:szCs w:val="20"/>
        </w:rPr>
        <w:t xml:space="preserve">The CPA353 clamp-style plate has a larger clearance area that requires less precision when cutting pipe, resulting in a more forgiving installation. </w:t>
      </w:r>
    </w:p>
    <w:p w14:paraId="6921445B" w14:textId="77777777" w:rsidR="003448F6" w:rsidRPr="003448F6" w:rsidRDefault="003448F6" w:rsidP="003448F6">
      <w:pPr>
        <w:rPr>
          <w:rFonts w:ascii="Verdana" w:hAnsi="Verdana" w:cs="Verdana"/>
          <w:sz w:val="20"/>
          <w:szCs w:val="20"/>
        </w:rPr>
      </w:pPr>
    </w:p>
    <w:p w14:paraId="3C4839E4" w14:textId="77777777" w:rsidR="003448F6" w:rsidRPr="003448F6" w:rsidRDefault="003448F6" w:rsidP="003448F6">
      <w:pPr>
        <w:rPr>
          <w:rFonts w:ascii="Verdana" w:hAnsi="Verdana" w:cs="Verdana"/>
          <w:sz w:val="20"/>
          <w:szCs w:val="20"/>
        </w:rPr>
      </w:pPr>
      <w:r w:rsidRPr="003448F6">
        <w:rPr>
          <w:rFonts w:ascii="Verdana" w:hAnsi="Verdana" w:cs="Verdana"/>
          <w:sz w:val="20"/>
          <w:szCs w:val="20"/>
        </w:rPr>
        <w:t xml:space="preserve">The CPA351 low-profile collar plate is a sleeker solution for cleaner aesthetics. </w:t>
      </w:r>
    </w:p>
    <w:p w14:paraId="74A55F2F" w14:textId="77777777" w:rsidR="002B5E5B" w:rsidRPr="003448F6" w:rsidRDefault="002B5E5B" w:rsidP="009F3371">
      <w:pPr>
        <w:rPr>
          <w:rFonts w:ascii="Verdana" w:hAnsi="Verdana" w:cs="Verdana"/>
          <w:sz w:val="20"/>
          <w:szCs w:val="20"/>
        </w:rPr>
      </w:pPr>
    </w:p>
    <w:p w14:paraId="035CEE81" w14:textId="77777777" w:rsidR="003448F6" w:rsidRPr="003448F6" w:rsidRDefault="003448F6" w:rsidP="003448F6">
      <w:pPr>
        <w:rPr>
          <w:rFonts w:ascii="Verdana" w:hAnsi="Verdana" w:cs="Verdana"/>
          <w:sz w:val="20"/>
          <w:szCs w:val="20"/>
        </w:rPr>
      </w:pPr>
      <w:r w:rsidRPr="003448F6">
        <w:rPr>
          <w:rFonts w:ascii="Verdana" w:hAnsi="Verdana" w:cs="Verdana"/>
          <w:sz w:val="20"/>
          <w:szCs w:val="20"/>
        </w:rPr>
        <w:t>FEATURES</w:t>
      </w:r>
    </w:p>
    <w:p w14:paraId="1F368635" w14:textId="3DB5145D" w:rsidR="003448F6" w:rsidRPr="003448F6" w:rsidRDefault="003448F6" w:rsidP="003448F6">
      <w:pPr>
        <w:pStyle w:val="ListParagraph"/>
        <w:numPr>
          <w:ilvl w:val="0"/>
          <w:numId w:val="21"/>
        </w:numPr>
        <w:rPr>
          <w:rFonts w:ascii="Verdana" w:hAnsi="Verdana" w:cs="Verdana"/>
          <w:sz w:val="20"/>
          <w:szCs w:val="20"/>
        </w:rPr>
      </w:pPr>
      <w:r w:rsidRPr="003448F6">
        <w:rPr>
          <w:rFonts w:ascii="Verdana" w:hAnsi="Verdana" w:cs="Verdana"/>
          <w:sz w:val="20"/>
          <w:szCs w:val="20"/>
        </w:rPr>
        <w:t>Supports single, back-to-back and stacked configu</w:t>
      </w:r>
      <w:bookmarkStart w:id="0" w:name="_GoBack"/>
      <w:bookmarkEnd w:id="0"/>
      <w:r w:rsidRPr="003448F6">
        <w:rPr>
          <w:rFonts w:ascii="Verdana" w:hAnsi="Verdana" w:cs="Verdana"/>
          <w:sz w:val="20"/>
          <w:szCs w:val="20"/>
        </w:rPr>
        <w:t>rations in landscape or portrait orientation</w:t>
      </w:r>
    </w:p>
    <w:p w14:paraId="09C773B4" w14:textId="1EF209FD" w:rsidR="003448F6" w:rsidRPr="003448F6" w:rsidRDefault="003448F6" w:rsidP="003448F6">
      <w:pPr>
        <w:pStyle w:val="ListParagraph"/>
        <w:numPr>
          <w:ilvl w:val="0"/>
          <w:numId w:val="21"/>
        </w:numPr>
        <w:rPr>
          <w:rFonts w:ascii="Verdana" w:hAnsi="Verdana" w:cs="Verdana"/>
          <w:sz w:val="20"/>
          <w:szCs w:val="20"/>
        </w:rPr>
      </w:pPr>
      <w:r w:rsidRPr="003448F6">
        <w:rPr>
          <w:rFonts w:ascii="Verdana" w:hAnsi="Verdana" w:cs="Verdana"/>
          <w:sz w:val="20"/>
          <w:szCs w:val="20"/>
        </w:rPr>
        <w:t>Supports 226.8 kg of capacity per pole</w:t>
      </w:r>
    </w:p>
    <w:p w14:paraId="43AE68B4" w14:textId="39E05ECC" w:rsidR="003448F6" w:rsidRPr="003448F6" w:rsidRDefault="003448F6" w:rsidP="003448F6">
      <w:pPr>
        <w:pStyle w:val="ListParagraph"/>
        <w:numPr>
          <w:ilvl w:val="0"/>
          <w:numId w:val="21"/>
        </w:numPr>
        <w:rPr>
          <w:rFonts w:ascii="Verdana" w:hAnsi="Verdana" w:cs="Verdana"/>
          <w:sz w:val="20"/>
          <w:szCs w:val="20"/>
        </w:rPr>
      </w:pPr>
      <w:r w:rsidRPr="003448F6">
        <w:rPr>
          <w:rFonts w:ascii="Verdana" w:hAnsi="Verdana" w:cs="Verdana"/>
          <w:sz w:val="20"/>
          <w:szCs w:val="20"/>
        </w:rPr>
        <w:t>For use with Chief CPAE columns</w:t>
      </w:r>
    </w:p>
    <w:p w14:paraId="4F121282" w14:textId="77777777" w:rsidR="003448F6" w:rsidRPr="003448F6" w:rsidRDefault="003448F6" w:rsidP="009F3371">
      <w:pPr>
        <w:rPr>
          <w:rFonts w:ascii="Verdana" w:hAnsi="Verdana" w:cs="Verdana"/>
          <w:sz w:val="20"/>
          <w:szCs w:val="20"/>
        </w:rPr>
      </w:pPr>
    </w:p>
    <w:p w14:paraId="7181DEF5" w14:textId="1E53509F" w:rsidR="003448F6" w:rsidRDefault="003448F6" w:rsidP="009F3371">
      <w:pPr>
        <w:rPr>
          <w:rFonts w:ascii="Verdana" w:eastAsia="Times New Roman" w:hAnsi="Verdana" w:cs="Times New Roman"/>
          <w:sz w:val="20"/>
          <w:szCs w:val="20"/>
        </w:rPr>
      </w:pPr>
      <w:r w:rsidRPr="003448F6">
        <w:rPr>
          <w:rFonts w:ascii="Verdana" w:eastAsia="Times New Roman" w:hAnsi="Verdana" w:cs="Times New Roman"/>
          <w:sz w:val="20"/>
          <w:szCs w:val="20"/>
        </w:rPr>
        <w:t>The CPA353 and CPA351 accessories are both available to order now.</w:t>
      </w:r>
    </w:p>
    <w:p w14:paraId="6FA19B9D" w14:textId="77777777" w:rsidR="00D054F5" w:rsidRPr="003448F6" w:rsidRDefault="00D054F5" w:rsidP="009F3371">
      <w:pPr>
        <w:rPr>
          <w:rFonts w:ascii="Verdana" w:hAnsi="Verdana" w:cs="Verdana"/>
          <w:sz w:val="20"/>
          <w:szCs w:val="20"/>
        </w:rPr>
      </w:pPr>
    </w:p>
    <w:p w14:paraId="6C321841" w14:textId="54FFD023" w:rsidR="00D126CA" w:rsidRPr="003448F6" w:rsidRDefault="002C4EFD" w:rsidP="001546C4">
      <w:pPr>
        <w:widowControl w:val="0"/>
        <w:autoSpaceDE w:val="0"/>
        <w:autoSpaceDN w:val="0"/>
        <w:adjustRightInd w:val="0"/>
        <w:spacing w:before="100" w:after="100"/>
        <w:rPr>
          <w:rFonts w:ascii="Verdana" w:hAnsi="Verdana"/>
          <w:sz w:val="20"/>
          <w:szCs w:val="20"/>
        </w:rPr>
      </w:pPr>
      <w:r w:rsidRPr="003448F6">
        <w:rPr>
          <w:rFonts w:ascii="Verdana" w:hAnsi="Verdana" w:cs="Verdana"/>
          <w:b/>
          <w:bCs/>
          <w:color w:val="333333"/>
          <w:sz w:val="28"/>
          <w:szCs w:val="28"/>
        </w:rPr>
        <w:t>About Chief</w:t>
      </w:r>
      <w:r w:rsidR="00532E0F" w:rsidRPr="003448F6">
        <w:rPr>
          <w:rFonts w:ascii="Verdana" w:hAnsi="Verdana" w:cs="Verdana"/>
          <w:b/>
          <w:bCs/>
          <w:color w:val="333333"/>
          <w:sz w:val="20"/>
          <w:szCs w:val="20"/>
        </w:rPr>
        <w:br/>
      </w:r>
      <w:hyperlink r:id="rId9" w:history="1">
        <w:r w:rsidR="00A40083" w:rsidRPr="003448F6">
          <w:rPr>
            <w:rStyle w:val="Hyperlink"/>
            <w:rFonts w:ascii="Verdana" w:hAnsi="Verdana"/>
            <w:sz w:val="20"/>
            <w:szCs w:val="20"/>
          </w:rPr>
          <w:t>Chief</w:t>
        </w:r>
      </w:hyperlink>
      <w:r w:rsidR="00A40083" w:rsidRPr="003448F6">
        <w:rPr>
          <w:rFonts w:ascii="Verdana" w:hAnsi="Verdana"/>
          <w:sz w:val="20"/>
          <w:szCs w:val="20"/>
        </w:rPr>
        <w:t xml:space="preserve">, a brand of </w:t>
      </w:r>
      <w:hyperlink r:id="rId10" w:history="1">
        <w:r w:rsidR="00A40083" w:rsidRPr="003448F6">
          <w:rPr>
            <w:rStyle w:val="Hyperlink"/>
            <w:rFonts w:ascii="Verdana" w:hAnsi="Verdana"/>
            <w:sz w:val="20"/>
            <w:szCs w:val="20"/>
          </w:rPr>
          <w:t>Milestone AV Technologies</w:t>
        </w:r>
      </w:hyperlink>
      <w:r w:rsidR="00A40083" w:rsidRPr="003448F6">
        <w:rPr>
          <w:rFonts w:ascii="Verdana" w:hAnsi="Verdana"/>
          <w:sz w:val="20"/>
          <w:szCs w:val="20"/>
        </w:rPr>
        <w:t xml:space="preserve">, has </w:t>
      </w:r>
      <w:r w:rsidR="009F3371" w:rsidRPr="003448F6">
        <w:rPr>
          <w:rFonts w:ascii="Verdana" w:hAnsi="Verdana"/>
          <w:sz w:val="20"/>
          <w:szCs w:val="20"/>
        </w:rPr>
        <w:t xml:space="preserve">more than </w:t>
      </w:r>
      <w:r w:rsidR="00DC1BEA" w:rsidRPr="003448F6">
        <w:rPr>
          <w:rFonts w:ascii="Verdana" w:hAnsi="Verdana"/>
          <w:sz w:val="20"/>
          <w:szCs w:val="20"/>
        </w:rPr>
        <w:t>35</w:t>
      </w:r>
      <w:r w:rsidR="00A40083" w:rsidRPr="003448F6">
        <w:rPr>
          <w:rFonts w:ascii="Verdana" w:hAnsi="Verdana"/>
          <w:sz w:val="20"/>
          <w:szCs w:val="20"/>
        </w:rPr>
        <w:t xml:space="preserve"> years of proven product and service excellence. Committed to responding to industry needs, Chief offers a complete line of mounts, racks, </w:t>
      </w:r>
      <w:r w:rsidR="00FF68FC" w:rsidRPr="003448F6">
        <w:rPr>
          <w:rFonts w:ascii="Verdana" w:hAnsi="Verdana"/>
          <w:sz w:val="20"/>
          <w:szCs w:val="20"/>
        </w:rPr>
        <w:t xml:space="preserve">power and storage </w:t>
      </w:r>
      <w:r w:rsidR="00A40083" w:rsidRPr="003448F6">
        <w:rPr>
          <w:rFonts w:ascii="Verdana" w:hAnsi="Verdana"/>
          <w:sz w:val="20"/>
          <w:szCs w:val="20"/>
        </w:rPr>
        <w:t xml:space="preserve">accessories for TVs, displays, projectors and other AV components. With numerous product awards and patented designs, Chief provides innovative mount features, and is recognized for delivering quality products and knowledgeable, helpful customer service. Milestone </w:t>
      </w:r>
      <w:r w:rsidR="00A40083" w:rsidRPr="003448F6">
        <w:rPr>
          <w:rFonts w:ascii="Verdana" w:hAnsi="Verdana"/>
          <w:sz w:val="20"/>
          <w:szCs w:val="20"/>
        </w:rPr>
        <w:lastRenderedPageBreak/>
        <w:t xml:space="preserve">AV Technologies, home to the Chief, </w:t>
      </w:r>
      <w:proofErr w:type="spellStart"/>
      <w:r w:rsidR="00A40083" w:rsidRPr="003448F6">
        <w:rPr>
          <w:rFonts w:ascii="Verdana" w:hAnsi="Verdana"/>
          <w:sz w:val="20"/>
          <w:szCs w:val="20"/>
        </w:rPr>
        <w:t>San</w:t>
      </w:r>
      <w:r w:rsidR="00906515" w:rsidRPr="003448F6">
        <w:rPr>
          <w:rFonts w:ascii="Verdana" w:hAnsi="Verdana"/>
          <w:sz w:val="20"/>
          <w:szCs w:val="20"/>
        </w:rPr>
        <w:t>us</w:t>
      </w:r>
      <w:proofErr w:type="spellEnd"/>
      <w:r w:rsidR="00906515" w:rsidRPr="003448F6">
        <w:rPr>
          <w:rFonts w:ascii="Verdana" w:hAnsi="Verdana"/>
          <w:sz w:val="20"/>
          <w:szCs w:val="20"/>
        </w:rPr>
        <w:t xml:space="preserve">, Da-Lite, </w:t>
      </w:r>
      <w:r w:rsidR="00B16623" w:rsidRPr="003448F6">
        <w:rPr>
          <w:rFonts w:ascii="Verdana" w:hAnsi="Verdana"/>
          <w:sz w:val="20"/>
          <w:szCs w:val="20"/>
        </w:rPr>
        <w:t xml:space="preserve">Projecta </w:t>
      </w:r>
      <w:r w:rsidR="00906515" w:rsidRPr="003448F6">
        <w:rPr>
          <w:rFonts w:ascii="Verdana" w:hAnsi="Verdana"/>
          <w:sz w:val="20"/>
          <w:szCs w:val="20"/>
        </w:rPr>
        <w:t xml:space="preserve">and Vaddio </w:t>
      </w:r>
      <w:r w:rsidR="00A40083" w:rsidRPr="003448F6">
        <w:rPr>
          <w:rFonts w:ascii="Verdana" w:hAnsi="Verdana"/>
          <w:sz w:val="20"/>
          <w:szCs w:val="20"/>
        </w:rPr>
        <w:t>brands, has offices in the U.S.,</w:t>
      </w:r>
      <w:r w:rsidR="00F745AD" w:rsidRPr="003448F6">
        <w:rPr>
          <w:rFonts w:ascii="Verdana" w:hAnsi="Verdana"/>
          <w:sz w:val="20"/>
          <w:szCs w:val="20"/>
        </w:rPr>
        <w:t xml:space="preserve"> Canada,</w:t>
      </w:r>
      <w:r w:rsidR="00A40083" w:rsidRPr="003448F6">
        <w:rPr>
          <w:rFonts w:ascii="Verdana" w:hAnsi="Verdana"/>
          <w:sz w:val="20"/>
          <w:szCs w:val="20"/>
        </w:rPr>
        <w:t xml:space="preserve"> Europe, and Asia Pacific, supporting a global network of dealers. Distribution centers are located in Minnesota (US), California (US), Indiana (US), Ohio (US), Hong Kong and the Netherlands. </w:t>
      </w:r>
      <w:hyperlink r:id="rId11" w:history="1">
        <w:r w:rsidR="00FF68FC" w:rsidRPr="003448F6">
          <w:rPr>
            <w:rStyle w:val="Hyperlink"/>
            <w:rFonts w:ascii="Verdana" w:hAnsi="Verdana"/>
            <w:sz w:val="20"/>
            <w:szCs w:val="20"/>
          </w:rPr>
          <w:t>www.milestone.com</w:t>
        </w:r>
      </w:hyperlink>
      <w:r w:rsidR="00D126CA" w:rsidRPr="003448F6">
        <w:rPr>
          <w:rFonts w:ascii="Verdana" w:hAnsi="Verdana"/>
          <w:sz w:val="20"/>
          <w:szCs w:val="20"/>
        </w:rPr>
        <w:t xml:space="preserve"> </w:t>
      </w:r>
    </w:p>
    <w:sectPr w:rsidR="00D126CA" w:rsidRPr="003448F6" w:rsidSect="006C04C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Gotham Light">
    <w:panose1 w:val="02000603030000020004"/>
    <w:charset w:val="00"/>
    <w:family w:val="auto"/>
    <w:pitch w:val="variable"/>
    <w:sig w:usb0="A10000FF" w:usb1="4000005B" w:usb2="00000000" w:usb3="00000000" w:csb0="0000019B"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04754C"/>
    <w:multiLevelType w:val="multilevel"/>
    <w:tmpl w:val="53622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417837"/>
    <w:multiLevelType w:val="hybridMultilevel"/>
    <w:tmpl w:val="5B3EB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372C2B"/>
    <w:multiLevelType w:val="hybridMultilevel"/>
    <w:tmpl w:val="47EEE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F268A"/>
    <w:multiLevelType w:val="hybridMultilevel"/>
    <w:tmpl w:val="5D981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A7E57"/>
    <w:multiLevelType w:val="hybridMultilevel"/>
    <w:tmpl w:val="2D5C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0128D9"/>
    <w:multiLevelType w:val="multilevel"/>
    <w:tmpl w:val="AF6E9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0260B3"/>
    <w:multiLevelType w:val="hybridMultilevel"/>
    <w:tmpl w:val="FCAAB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8F58EE"/>
    <w:multiLevelType w:val="multilevel"/>
    <w:tmpl w:val="DD48B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6E51E9"/>
    <w:multiLevelType w:val="multilevel"/>
    <w:tmpl w:val="2D348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182798"/>
    <w:multiLevelType w:val="hybridMultilevel"/>
    <w:tmpl w:val="34D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1310B4"/>
    <w:multiLevelType w:val="multilevel"/>
    <w:tmpl w:val="08224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2C5BD1"/>
    <w:multiLevelType w:val="hybridMultilevel"/>
    <w:tmpl w:val="6548E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DA01E8"/>
    <w:multiLevelType w:val="hybridMultilevel"/>
    <w:tmpl w:val="3A24C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A9343D"/>
    <w:multiLevelType w:val="multilevel"/>
    <w:tmpl w:val="711A7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6DA79EB"/>
    <w:multiLevelType w:val="hybridMultilevel"/>
    <w:tmpl w:val="CD2A479C"/>
    <w:lvl w:ilvl="0" w:tplc="E9FCF4CC">
      <w:numFmt w:val="bullet"/>
      <w:lvlText w:val="-"/>
      <w:lvlJc w:val="left"/>
      <w:pPr>
        <w:ind w:left="720" w:hanging="360"/>
      </w:pPr>
      <w:rPr>
        <w:rFonts w:ascii="Verdana" w:eastAsiaTheme="minorEastAsia"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716DE8"/>
    <w:multiLevelType w:val="multilevel"/>
    <w:tmpl w:val="331E5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A9C3B13"/>
    <w:multiLevelType w:val="hybridMultilevel"/>
    <w:tmpl w:val="0F20A3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D163A9"/>
    <w:multiLevelType w:val="hybridMultilevel"/>
    <w:tmpl w:val="0FE402FC"/>
    <w:lvl w:ilvl="0" w:tplc="04090001">
      <w:start w:val="1"/>
      <w:numFmt w:val="bullet"/>
      <w:lvlText w:val=""/>
      <w:lvlJc w:val="left"/>
      <w:pPr>
        <w:ind w:left="720" w:hanging="360"/>
      </w:pPr>
      <w:rPr>
        <w:rFonts w:ascii="Symbol" w:hAnsi="Symbol" w:hint="default"/>
      </w:rPr>
    </w:lvl>
    <w:lvl w:ilvl="1" w:tplc="F238FA3C">
      <w:numFmt w:val="bullet"/>
      <w:lvlText w:val="-"/>
      <w:lvlJc w:val="left"/>
      <w:pPr>
        <w:ind w:left="1440" w:hanging="360"/>
      </w:pPr>
      <w:rPr>
        <w:rFonts w:ascii="Verdana" w:eastAsia="Times New Roman"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BB4288"/>
    <w:multiLevelType w:val="multilevel"/>
    <w:tmpl w:val="1938D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E85FE6"/>
    <w:multiLevelType w:val="multilevel"/>
    <w:tmpl w:val="68D88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FB91FB6"/>
    <w:multiLevelType w:val="hybridMultilevel"/>
    <w:tmpl w:val="A5A64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0"/>
  </w:num>
  <w:num w:numId="3">
    <w:abstractNumId w:val="3"/>
  </w:num>
  <w:num w:numId="4">
    <w:abstractNumId w:val="11"/>
  </w:num>
  <w:num w:numId="5">
    <w:abstractNumId w:val="16"/>
  </w:num>
  <w:num w:numId="6">
    <w:abstractNumId w:val="0"/>
  </w:num>
  <w:num w:numId="7">
    <w:abstractNumId w:val="6"/>
  </w:num>
  <w:num w:numId="8">
    <w:abstractNumId w:val="17"/>
  </w:num>
  <w:num w:numId="9">
    <w:abstractNumId w:val="4"/>
  </w:num>
  <w:num w:numId="10">
    <w:abstractNumId w:val="5"/>
  </w:num>
  <w:num w:numId="11">
    <w:abstractNumId w:val="21"/>
  </w:num>
  <w:num w:numId="12">
    <w:abstractNumId w:val="12"/>
  </w:num>
  <w:num w:numId="13">
    <w:abstractNumId w:val="18"/>
  </w:num>
  <w:num w:numId="14">
    <w:abstractNumId w:val="8"/>
  </w:num>
  <w:num w:numId="15">
    <w:abstractNumId w:val="14"/>
  </w:num>
  <w:num w:numId="16">
    <w:abstractNumId w:val="19"/>
  </w:num>
  <w:num w:numId="17">
    <w:abstractNumId w:val="9"/>
  </w:num>
  <w:num w:numId="18">
    <w:abstractNumId w:val="1"/>
  </w:num>
  <w:num w:numId="19">
    <w:abstractNumId w:val="10"/>
  </w:num>
  <w:num w:numId="20">
    <w:abstractNumId w:val="2"/>
  </w:num>
  <w:num w:numId="21">
    <w:abstractNumId w:val="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EFD"/>
    <w:rsid w:val="0000152A"/>
    <w:rsid w:val="00004162"/>
    <w:rsid w:val="00005A7C"/>
    <w:rsid w:val="000123D3"/>
    <w:rsid w:val="00015411"/>
    <w:rsid w:val="00023D09"/>
    <w:rsid w:val="0002668F"/>
    <w:rsid w:val="0003051D"/>
    <w:rsid w:val="00033F75"/>
    <w:rsid w:val="00036407"/>
    <w:rsid w:val="00041155"/>
    <w:rsid w:val="0004248F"/>
    <w:rsid w:val="0004404F"/>
    <w:rsid w:val="00044B4F"/>
    <w:rsid w:val="00046D87"/>
    <w:rsid w:val="00050237"/>
    <w:rsid w:val="00056E7D"/>
    <w:rsid w:val="00061F6D"/>
    <w:rsid w:val="0007417D"/>
    <w:rsid w:val="00077BB9"/>
    <w:rsid w:val="00080DBA"/>
    <w:rsid w:val="00081788"/>
    <w:rsid w:val="00087D4C"/>
    <w:rsid w:val="00091857"/>
    <w:rsid w:val="00094DD1"/>
    <w:rsid w:val="000A0D2B"/>
    <w:rsid w:val="000A15BA"/>
    <w:rsid w:val="000B500E"/>
    <w:rsid w:val="000C2D28"/>
    <w:rsid w:val="000C68E7"/>
    <w:rsid w:val="000E1FB9"/>
    <w:rsid w:val="000E656F"/>
    <w:rsid w:val="000F1A5C"/>
    <w:rsid w:val="000F7AC6"/>
    <w:rsid w:val="00105595"/>
    <w:rsid w:val="00110C57"/>
    <w:rsid w:val="00114E71"/>
    <w:rsid w:val="001239E0"/>
    <w:rsid w:val="001318B2"/>
    <w:rsid w:val="00133C7B"/>
    <w:rsid w:val="00136498"/>
    <w:rsid w:val="00137DC4"/>
    <w:rsid w:val="00144F3F"/>
    <w:rsid w:val="00146CB4"/>
    <w:rsid w:val="00152708"/>
    <w:rsid w:val="001546C4"/>
    <w:rsid w:val="00162065"/>
    <w:rsid w:val="0016519E"/>
    <w:rsid w:val="001665D0"/>
    <w:rsid w:val="001726B1"/>
    <w:rsid w:val="00175276"/>
    <w:rsid w:val="00181722"/>
    <w:rsid w:val="001836D5"/>
    <w:rsid w:val="00184536"/>
    <w:rsid w:val="0018479E"/>
    <w:rsid w:val="00187D39"/>
    <w:rsid w:val="001902C0"/>
    <w:rsid w:val="001A0114"/>
    <w:rsid w:val="001A2828"/>
    <w:rsid w:val="001A2B1F"/>
    <w:rsid w:val="001A7FAC"/>
    <w:rsid w:val="001C23BD"/>
    <w:rsid w:val="001C385A"/>
    <w:rsid w:val="001C62BE"/>
    <w:rsid w:val="001D2194"/>
    <w:rsid w:val="001D374D"/>
    <w:rsid w:val="001E0E0A"/>
    <w:rsid w:val="001E5A19"/>
    <w:rsid w:val="001F3DFA"/>
    <w:rsid w:val="00200EF7"/>
    <w:rsid w:val="002038DC"/>
    <w:rsid w:val="00204D06"/>
    <w:rsid w:val="00205170"/>
    <w:rsid w:val="002101FB"/>
    <w:rsid w:val="002113E0"/>
    <w:rsid w:val="00211F82"/>
    <w:rsid w:val="00212CDE"/>
    <w:rsid w:val="0021516D"/>
    <w:rsid w:val="00223420"/>
    <w:rsid w:val="002425FD"/>
    <w:rsid w:val="00244094"/>
    <w:rsid w:val="0024623A"/>
    <w:rsid w:val="002472DC"/>
    <w:rsid w:val="00255FBA"/>
    <w:rsid w:val="00260AF3"/>
    <w:rsid w:val="00263B21"/>
    <w:rsid w:val="002709B8"/>
    <w:rsid w:val="00270C5C"/>
    <w:rsid w:val="00272905"/>
    <w:rsid w:val="00273027"/>
    <w:rsid w:val="00277B52"/>
    <w:rsid w:val="00284B19"/>
    <w:rsid w:val="00287674"/>
    <w:rsid w:val="00290C1B"/>
    <w:rsid w:val="00291977"/>
    <w:rsid w:val="002A07F6"/>
    <w:rsid w:val="002A6192"/>
    <w:rsid w:val="002B1523"/>
    <w:rsid w:val="002B5E5B"/>
    <w:rsid w:val="002C20C1"/>
    <w:rsid w:val="002C37D7"/>
    <w:rsid w:val="002C4339"/>
    <w:rsid w:val="002C4EFD"/>
    <w:rsid w:val="002E1BFF"/>
    <w:rsid w:val="002E1FD8"/>
    <w:rsid w:val="002E5DDB"/>
    <w:rsid w:val="002E6C3C"/>
    <w:rsid w:val="002F175A"/>
    <w:rsid w:val="002F18A5"/>
    <w:rsid w:val="00302A68"/>
    <w:rsid w:val="00303652"/>
    <w:rsid w:val="00311055"/>
    <w:rsid w:val="00311ABB"/>
    <w:rsid w:val="00313628"/>
    <w:rsid w:val="0032512D"/>
    <w:rsid w:val="00330DED"/>
    <w:rsid w:val="00335413"/>
    <w:rsid w:val="0033785A"/>
    <w:rsid w:val="003448F6"/>
    <w:rsid w:val="003630B7"/>
    <w:rsid w:val="00370797"/>
    <w:rsid w:val="00371BD2"/>
    <w:rsid w:val="00375335"/>
    <w:rsid w:val="00383BBA"/>
    <w:rsid w:val="003840D5"/>
    <w:rsid w:val="00391D40"/>
    <w:rsid w:val="00392031"/>
    <w:rsid w:val="00395470"/>
    <w:rsid w:val="003A0A04"/>
    <w:rsid w:val="003A13AE"/>
    <w:rsid w:val="003B08F9"/>
    <w:rsid w:val="003B37BB"/>
    <w:rsid w:val="003B5153"/>
    <w:rsid w:val="003B7B09"/>
    <w:rsid w:val="003C2E0C"/>
    <w:rsid w:val="003C3DD9"/>
    <w:rsid w:val="003C4977"/>
    <w:rsid w:val="003C5CD1"/>
    <w:rsid w:val="003E6817"/>
    <w:rsid w:val="003E724A"/>
    <w:rsid w:val="003F1642"/>
    <w:rsid w:val="003F1A97"/>
    <w:rsid w:val="003F1DD1"/>
    <w:rsid w:val="003F39C4"/>
    <w:rsid w:val="003F5236"/>
    <w:rsid w:val="00410DE2"/>
    <w:rsid w:val="00411167"/>
    <w:rsid w:val="004179B7"/>
    <w:rsid w:val="0042544F"/>
    <w:rsid w:val="0042731E"/>
    <w:rsid w:val="00430FDE"/>
    <w:rsid w:val="004322C1"/>
    <w:rsid w:val="00433848"/>
    <w:rsid w:val="00455CF9"/>
    <w:rsid w:val="00456F8D"/>
    <w:rsid w:val="00462A3F"/>
    <w:rsid w:val="00470349"/>
    <w:rsid w:val="00476953"/>
    <w:rsid w:val="004907B6"/>
    <w:rsid w:val="00494201"/>
    <w:rsid w:val="004950A0"/>
    <w:rsid w:val="00495A53"/>
    <w:rsid w:val="004966FA"/>
    <w:rsid w:val="004A6E96"/>
    <w:rsid w:val="004B694C"/>
    <w:rsid w:val="004B6E30"/>
    <w:rsid w:val="004C01AD"/>
    <w:rsid w:val="004C3D3F"/>
    <w:rsid w:val="004C5564"/>
    <w:rsid w:val="004C5826"/>
    <w:rsid w:val="004D788E"/>
    <w:rsid w:val="004E456D"/>
    <w:rsid w:val="004E6196"/>
    <w:rsid w:val="004F2152"/>
    <w:rsid w:val="004F36BE"/>
    <w:rsid w:val="00501E71"/>
    <w:rsid w:val="0050290E"/>
    <w:rsid w:val="005041BA"/>
    <w:rsid w:val="0051225A"/>
    <w:rsid w:val="0051226F"/>
    <w:rsid w:val="00515056"/>
    <w:rsid w:val="005215C6"/>
    <w:rsid w:val="00521D8E"/>
    <w:rsid w:val="00532E0F"/>
    <w:rsid w:val="00533A1C"/>
    <w:rsid w:val="005414DE"/>
    <w:rsid w:val="00542CA1"/>
    <w:rsid w:val="005464F6"/>
    <w:rsid w:val="00550A4A"/>
    <w:rsid w:val="00552554"/>
    <w:rsid w:val="005548C8"/>
    <w:rsid w:val="00554A20"/>
    <w:rsid w:val="005551C1"/>
    <w:rsid w:val="00555B65"/>
    <w:rsid w:val="00555C5D"/>
    <w:rsid w:val="00560C83"/>
    <w:rsid w:val="00563875"/>
    <w:rsid w:val="0057076E"/>
    <w:rsid w:val="0057760F"/>
    <w:rsid w:val="00582D36"/>
    <w:rsid w:val="00585F3F"/>
    <w:rsid w:val="00590BE5"/>
    <w:rsid w:val="0059177B"/>
    <w:rsid w:val="00591E2B"/>
    <w:rsid w:val="00593877"/>
    <w:rsid w:val="005945F5"/>
    <w:rsid w:val="00595432"/>
    <w:rsid w:val="005959FC"/>
    <w:rsid w:val="005A3B37"/>
    <w:rsid w:val="005B1CF6"/>
    <w:rsid w:val="005B39F1"/>
    <w:rsid w:val="005B4651"/>
    <w:rsid w:val="005C146B"/>
    <w:rsid w:val="005D338C"/>
    <w:rsid w:val="005D6B97"/>
    <w:rsid w:val="005E0C2C"/>
    <w:rsid w:val="005E44C0"/>
    <w:rsid w:val="005E779D"/>
    <w:rsid w:val="00604E5E"/>
    <w:rsid w:val="00610BBB"/>
    <w:rsid w:val="00617A12"/>
    <w:rsid w:val="00621F23"/>
    <w:rsid w:val="00631697"/>
    <w:rsid w:val="006338D1"/>
    <w:rsid w:val="00634092"/>
    <w:rsid w:val="0064475B"/>
    <w:rsid w:val="00651FDE"/>
    <w:rsid w:val="0065514A"/>
    <w:rsid w:val="00661481"/>
    <w:rsid w:val="00663444"/>
    <w:rsid w:val="00663847"/>
    <w:rsid w:val="0066464C"/>
    <w:rsid w:val="00670F60"/>
    <w:rsid w:val="006820B4"/>
    <w:rsid w:val="00683AA2"/>
    <w:rsid w:val="0069228B"/>
    <w:rsid w:val="00694380"/>
    <w:rsid w:val="00695C6D"/>
    <w:rsid w:val="006A42FA"/>
    <w:rsid w:val="006B2449"/>
    <w:rsid w:val="006B4F25"/>
    <w:rsid w:val="006B70A4"/>
    <w:rsid w:val="006C04CE"/>
    <w:rsid w:val="006D18A0"/>
    <w:rsid w:val="006D41D5"/>
    <w:rsid w:val="006D79D2"/>
    <w:rsid w:val="006E12CE"/>
    <w:rsid w:val="006E4782"/>
    <w:rsid w:val="006F03E3"/>
    <w:rsid w:val="006F1172"/>
    <w:rsid w:val="00703D93"/>
    <w:rsid w:val="007041F9"/>
    <w:rsid w:val="0070531D"/>
    <w:rsid w:val="00706857"/>
    <w:rsid w:val="00706B03"/>
    <w:rsid w:val="00707867"/>
    <w:rsid w:val="00712E19"/>
    <w:rsid w:val="00712FAB"/>
    <w:rsid w:val="00713442"/>
    <w:rsid w:val="007208D8"/>
    <w:rsid w:val="00722246"/>
    <w:rsid w:val="00724F3C"/>
    <w:rsid w:val="0072700F"/>
    <w:rsid w:val="00727566"/>
    <w:rsid w:val="007278EC"/>
    <w:rsid w:val="00734A1B"/>
    <w:rsid w:val="007435C4"/>
    <w:rsid w:val="00745501"/>
    <w:rsid w:val="007458B0"/>
    <w:rsid w:val="00755398"/>
    <w:rsid w:val="00755A77"/>
    <w:rsid w:val="00756188"/>
    <w:rsid w:val="007607E4"/>
    <w:rsid w:val="00761181"/>
    <w:rsid w:val="00766C9A"/>
    <w:rsid w:val="00774E71"/>
    <w:rsid w:val="00785184"/>
    <w:rsid w:val="00785AF7"/>
    <w:rsid w:val="00791DC7"/>
    <w:rsid w:val="007A770B"/>
    <w:rsid w:val="007B174D"/>
    <w:rsid w:val="007B3869"/>
    <w:rsid w:val="007B3A79"/>
    <w:rsid w:val="007B6BE5"/>
    <w:rsid w:val="007C5DCA"/>
    <w:rsid w:val="007D1C6E"/>
    <w:rsid w:val="007D1C8D"/>
    <w:rsid w:val="007D26C9"/>
    <w:rsid w:val="007E3478"/>
    <w:rsid w:val="007E5EEF"/>
    <w:rsid w:val="007E69F4"/>
    <w:rsid w:val="007E6C56"/>
    <w:rsid w:val="0080265A"/>
    <w:rsid w:val="00803D66"/>
    <w:rsid w:val="00804142"/>
    <w:rsid w:val="0082490A"/>
    <w:rsid w:val="00834539"/>
    <w:rsid w:val="0084284A"/>
    <w:rsid w:val="00847C8C"/>
    <w:rsid w:val="0085161F"/>
    <w:rsid w:val="0085276C"/>
    <w:rsid w:val="008561F1"/>
    <w:rsid w:val="00857C78"/>
    <w:rsid w:val="00861780"/>
    <w:rsid w:val="008618A5"/>
    <w:rsid w:val="008707C5"/>
    <w:rsid w:val="00880C77"/>
    <w:rsid w:val="008849BA"/>
    <w:rsid w:val="008859E1"/>
    <w:rsid w:val="008869F1"/>
    <w:rsid w:val="00890437"/>
    <w:rsid w:val="00892B46"/>
    <w:rsid w:val="00895522"/>
    <w:rsid w:val="008A0CE0"/>
    <w:rsid w:val="008B0DA4"/>
    <w:rsid w:val="008B50D6"/>
    <w:rsid w:val="008C2EB6"/>
    <w:rsid w:val="008C5465"/>
    <w:rsid w:val="008C6FB7"/>
    <w:rsid w:val="008D0488"/>
    <w:rsid w:val="008D4492"/>
    <w:rsid w:val="008D4E69"/>
    <w:rsid w:val="008E2D76"/>
    <w:rsid w:val="008E55F6"/>
    <w:rsid w:val="008E5EF2"/>
    <w:rsid w:val="008F283C"/>
    <w:rsid w:val="008F7A10"/>
    <w:rsid w:val="0090114D"/>
    <w:rsid w:val="00906515"/>
    <w:rsid w:val="00906944"/>
    <w:rsid w:val="00914B1B"/>
    <w:rsid w:val="009158AD"/>
    <w:rsid w:val="009206B7"/>
    <w:rsid w:val="00923942"/>
    <w:rsid w:val="00925097"/>
    <w:rsid w:val="009277A0"/>
    <w:rsid w:val="009378B5"/>
    <w:rsid w:val="00947175"/>
    <w:rsid w:val="00952B85"/>
    <w:rsid w:val="00954A5A"/>
    <w:rsid w:val="00956ADB"/>
    <w:rsid w:val="009654EA"/>
    <w:rsid w:val="00977068"/>
    <w:rsid w:val="00984823"/>
    <w:rsid w:val="00986E85"/>
    <w:rsid w:val="009938DD"/>
    <w:rsid w:val="00995B78"/>
    <w:rsid w:val="009A3B74"/>
    <w:rsid w:val="009A787A"/>
    <w:rsid w:val="009A7F49"/>
    <w:rsid w:val="009B0326"/>
    <w:rsid w:val="009B3927"/>
    <w:rsid w:val="009B42AE"/>
    <w:rsid w:val="009C2204"/>
    <w:rsid w:val="009C50D9"/>
    <w:rsid w:val="009C5443"/>
    <w:rsid w:val="009D0A39"/>
    <w:rsid w:val="009D694B"/>
    <w:rsid w:val="009E172A"/>
    <w:rsid w:val="009F3371"/>
    <w:rsid w:val="00A0063C"/>
    <w:rsid w:val="00A02EE7"/>
    <w:rsid w:val="00A11BC0"/>
    <w:rsid w:val="00A12815"/>
    <w:rsid w:val="00A22819"/>
    <w:rsid w:val="00A2357A"/>
    <w:rsid w:val="00A23EF1"/>
    <w:rsid w:val="00A351AD"/>
    <w:rsid w:val="00A40083"/>
    <w:rsid w:val="00A42034"/>
    <w:rsid w:val="00A46E04"/>
    <w:rsid w:val="00A51391"/>
    <w:rsid w:val="00A525D1"/>
    <w:rsid w:val="00A71510"/>
    <w:rsid w:val="00A7759F"/>
    <w:rsid w:val="00A83F0C"/>
    <w:rsid w:val="00A86A60"/>
    <w:rsid w:val="00A92760"/>
    <w:rsid w:val="00A937FF"/>
    <w:rsid w:val="00AA1CB7"/>
    <w:rsid w:val="00AA3FB7"/>
    <w:rsid w:val="00AB4AF1"/>
    <w:rsid w:val="00AB663B"/>
    <w:rsid w:val="00AC57A8"/>
    <w:rsid w:val="00AC5999"/>
    <w:rsid w:val="00AC64C6"/>
    <w:rsid w:val="00AC6631"/>
    <w:rsid w:val="00AD64E3"/>
    <w:rsid w:val="00AE30B6"/>
    <w:rsid w:val="00AE3A71"/>
    <w:rsid w:val="00AE61BD"/>
    <w:rsid w:val="00AF16AE"/>
    <w:rsid w:val="00AF3545"/>
    <w:rsid w:val="00AF3933"/>
    <w:rsid w:val="00AF5B29"/>
    <w:rsid w:val="00AF66D8"/>
    <w:rsid w:val="00AF6E2E"/>
    <w:rsid w:val="00AF791C"/>
    <w:rsid w:val="00AF7ECB"/>
    <w:rsid w:val="00B01173"/>
    <w:rsid w:val="00B1131C"/>
    <w:rsid w:val="00B130F4"/>
    <w:rsid w:val="00B137E6"/>
    <w:rsid w:val="00B13886"/>
    <w:rsid w:val="00B16623"/>
    <w:rsid w:val="00B20A8C"/>
    <w:rsid w:val="00B21D8D"/>
    <w:rsid w:val="00B305DA"/>
    <w:rsid w:val="00B33FE6"/>
    <w:rsid w:val="00B44A35"/>
    <w:rsid w:val="00B537CD"/>
    <w:rsid w:val="00B55F5E"/>
    <w:rsid w:val="00B70A69"/>
    <w:rsid w:val="00B70AA0"/>
    <w:rsid w:val="00B8402D"/>
    <w:rsid w:val="00B90062"/>
    <w:rsid w:val="00B957D4"/>
    <w:rsid w:val="00BA1E0B"/>
    <w:rsid w:val="00BB454C"/>
    <w:rsid w:val="00BD16CD"/>
    <w:rsid w:val="00BD641E"/>
    <w:rsid w:val="00BD68E4"/>
    <w:rsid w:val="00BE0A7F"/>
    <w:rsid w:val="00BE76BB"/>
    <w:rsid w:val="00BF2082"/>
    <w:rsid w:val="00C008F6"/>
    <w:rsid w:val="00C0107F"/>
    <w:rsid w:val="00C10813"/>
    <w:rsid w:val="00C12C77"/>
    <w:rsid w:val="00C13810"/>
    <w:rsid w:val="00C241AA"/>
    <w:rsid w:val="00C25D9A"/>
    <w:rsid w:val="00C34A48"/>
    <w:rsid w:val="00C41FE7"/>
    <w:rsid w:val="00C421D7"/>
    <w:rsid w:val="00C44152"/>
    <w:rsid w:val="00C60CF8"/>
    <w:rsid w:val="00C64AC4"/>
    <w:rsid w:val="00C703E2"/>
    <w:rsid w:val="00C803CF"/>
    <w:rsid w:val="00C91DAA"/>
    <w:rsid w:val="00C92D7E"/>
    <w:rsid w:val="00CA03F8"/>
    <w:rsid w:val="00CA0B72"/>
    <w:rsid w:val="00CA5E91"/>
    <w:rsid w:val="00CA6627"/>
    <w:rsid w:val="00CA7EFD"/>
    <w:rsid w:val="00CB0333"/>
    <w:rsid w:val="00CB6C59"/>
    <w:rsid w:val="00CE3742"/>
    <w:rsid w:val="00CF57BE"/>
    <w:rsid w:val="00CF6519"/>
    <w:rsid w:val="00D03EB7"/>
    <w:rsid w:val="00D054F5"/>
    <w:rsid w:val="00D10F7B"/>
    <w:rsid w:val="00D126CA"/>
    <w:rsid w:val="00D13EFB"/>
    <w:rsid w:val="00D140B4"/>
    <w:rsid w:val="00D25929"/>
    <w:rsid w:val="00D307CA"/>
    <w:rsid w:val="00D34CA6"/>
    <w:rsid w:val="00D36F2A"/>
    <w:rsid w:val="00D4131E"/>
    <w:rsid w:val="00D424FD"/>
    <w:rsid w:val="00D47C93"/>
    <w:rsid w:val="00D51768"/>
    <w:rsid w:val="00D53985"/>
    <w:rsid w:val="00D6101E"/>
    <w:rsid w:val="00D62165"/>
    <w:rsid w:val="00D63BD3"/>
    <w:rsid w:val="00D73648"/>
    <w:rsid w:val="00D811C0"/>
    <w:rsid w:val="00D82168"/>
    <w:rsid w:val="00D83E12"/>
    <w:rsid w:val="00D90400"/>
    <w:rsid w:val="00D95D21"/>
    <w:rsid w:val="00D971FB"/>
    <w:rsid w:val="00DA0235"/>
    <w:rsid w:val="00DA15BB"/>
    <w:rsid w:val="00DA3324"/>
    <w:rsid w:val="00DC1BEA"/>
    <w:rsid w:val="00DE04B6"/>
    <w:rsid w:val="00DF2229"/>
    <w:rsid w:val="00E00628"/>
    <w:rsid w:val="00E01E73"/>
    <w:rsid w:val="00E02BE0"/>
    <w:rsid w:val="00E10DD9"/>
    <w:rsid w:val="00E11304"/>
    <w:rsid w:val="00E14E6F"/>
    <w:rsid w:val="00E16205"/>
    <w:rsid w:val="00E2112F"/>
    <w:rsid w:val="00E240D4"/>
    <w:rsid w:val="00E244E9"/>
    <w:rsid w:val="00E26C4F"/>
    <w:rsid w:val="00E318AA"/>
    <w:rsid w:val="00E326DB"/>
    <w:rsid w:val="00E34CA9"/>
    <w:rsid w:val="00E354F8"/>
    <w:rsid w:val="00E43082"/>
    <w:rsid w:val="00E45264"/>
    <w:rsid w:val="00E50A99"/>
    <w:rsid w:val="00E5173E"/>
    <w:rsid w:val="00E52F66"/>
    <w:rsid w:val="00E61BF2"/>
    <w:rsid w:val="00E62DC4"/>
    <w:rsid w:val="00E64108"/>
    <w:rsid w:val="00E64D6C"/>
    <w:rsid w:val="00E654CF"/>
    <w:rsid w:val="00E71D14"/>
    <w:rsid w:val="00E7751D"/>
    <w:rsid w:val="00E81188"/>
    <w:rsid w:val="00E85EAF"/>
    <w:rsid w:val="00EA1FD2"/>
    <w:rsid w:val="00EA2565"/>
    <w:rsid w:val="00EA7E41"/>
    <w:rsid w:val="00EC28CC"/>
    <w:rsid w:val="00EC37AD"/>
    <w:rsid w:val="00ED1586"/>
    <w:rsid w:val="00ED3FE2"/>
    <w:rsid w:val="00EE122E"/>
    <w:rsid w:val="00EE1A58"/>
    <w:rsid w:val="00EE2669"/>
    <w:rsid w:val="00EE7236"/>
    <w:rsid w:val="00EF0F84"/>
    <w:rsid w:val="00EF165A"/>
    <w:rsid w:val="00EF67FF"/>
    <w:rsid w:val="00EF6F4B"/>
    <w:rsid w:val="00F002F6"/>
    <w:rsid w:val="00F01071"/>
    <w:rsid w:val="00F115EC"/>
    <w:rsid w:val="00F12F45"/>
    <w:rsid w:val="00F1516F"/>
    <w:rsid w:val="00F2164C"/>
    <w:rsid w:val="00F21C4E"/>
    <w:rsid w:val="00F2787C"/>
    <w:rsid w:val="00F30CFF"/>
    <w:rsid w:val="00F32CFB"/>
    <w:rsid w:val="00F40FCF"/>
    <w:rsid w:val="00F466D5"/>
    <w:rsid w:val="00F479BD"/>
    <w:rsid w:val="00F47AD8"/>
    <w:rsid w:val="00F526FF"/>
    <w:rsid w:val="00F60CC9"/>
    <w:rsid w:val="00F612A1"/>
    <w:rsid w:val="00F64B6E"/>
    <w:rsid w:val="00F64C0D"/>
    <w:rsid w:val="00F64F6A"/>
    <w:rsid w:val="00F6583A"/>
    <w:rsid w:val="00F704FA"/>
    <w:rsid w:val="00F70FD1"/>
    <w:rsid w:val="00F745AD"/>
    <w:rsid w:val="00F751A6"/>
    <w:rsid w:val="00F80712"/>
    <w:rsid w:val="00F829B7"/>
    <w:rsid w:val="00F85B14"/>
    <w:rsid w:val="00F87386"/>
    <w:rsid w:val="00F87C72"/>
    <w:rsid w:val="00F97D2F"/>
    <w:rsid w:val="00FA5A3F"/>
    <w:rsid w:val="00FA6A77"/>
    <w:rsid w:val="00FB7AF4"/>
    <w:rsid w:val="00FC0B7B"/>
    <w:rsid w:val="00FC2CAD"/>
    <w:rsid w:val="00FC4372"/>
    <w:rsid w:val="00FC5C54"/>
    <w:rsid w:val="00FC5E36"/>
    <w:rsid w:val="00FC6D93"/>
    <w:rsid w:val="00FD188D"/>
    <w:rsid w:val="00FD206D"/>
    <w:rsid w:val="00FE326B"/>
    <w:rsid w:val="00FE523D"/>
    <w:rsid w:val="00FE7B46"/>
    <w:rsid w:val="00FF68F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BF0D2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A7F49"/>
    <w:pPr>
      <w:spacing w:before="100" w:beforeAutospacing="1" w:after="100" w:afterAutospacing="1"/>
      <w:outlineLvl w:val="0"/>
    </w:pPr>
    <w:rPr>
      <w:rFonts w:ascii="Times" w:hAnsi="Times"/>
      <w:b/>
      <w:bCs/>
      <w:kern w:val="36"/>
      <w:sz w:val="48"/>
      <w:szCs w:val="48"/>
    </w:rPr>
  </w:style>
  <w:style w:type="paragraph" w:styleId="Heading2">
    <w:name w:val="heading 2"/>
    <w:basedOn w:val="Normal"/>
    <w:next w:val="Normal"/>
    <w:link w:val="Heading2Char"/>
    <w:uiPriority w:val="9"/>
    <w:unhideWhenUsed/>
    <w:qFormat/>
    <w:rsid w:val="00D95D2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40FC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4EFD"/>
    <w:rPr>
      <w:color w:val="0000FF"/>
      <w:u w:val="single"/>
    </w:rPr>
  </w:style>
  <w:style w:type="paragraph" w:styleId="NormalWeb">
    <w:name w:val="Normal (Web)"/>
    <w:basedOn w:val="Normal"/>
    <w:uiPriority w:val="99"/>
    <w:unhideWhenUsed/>
    <w:rsid w:val="002C4EFD"/>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2C4EFD"/>
    <w:rPr>
      <w:b/>
      <w:bCs/>
    </w:rPr>
  </w:style>
  <w:style w:type="character" w:styleId="Emphasis">
    <w:name w:val="Emphasis"/>
    <w:basedOn w:val="DefaultParagraphFont"/>
    <w:uiPriority w:val="20"/>
    <w:qFormat/>
    <w:rsid w:val="002C4EFD"/>
    <w:rPr>
      <w:i/>
      <w:iCs/>
    </w:rPr>
  </w:style>
  <w:style w:type="paragraph" w:styleId="BalloonText">
    <w:name w:val="Balloon Text"/>
    <w:basedOn w:val="Normal"/>
    <w:link w:val="BalloonTextChar"/>
    <w:uiPriority w:val="99"/>
    <w:semiHidden/>
    <w:unhideWhenUsed/>
    <w:rsid w:val="002C4EFD"/>
    <w:rPr>
      <w:rFonts w:ascii="Lucida Grande" w:hAnsi="Lucida Grande"/>
      <w:sz w:val="18"/>
      <w:szCs w:val="18"/>
    </w:rPr>
  </w:style>
  <w:style w:type="character" w:customStyle="1" w:styleId="BalloonTextChar">
    <w:name w:val="Balloon Text Char"/>
    <w:basedOn w:val="DefaultParagraphFont"/>
    <w:link w:val="BalloonText"/>
    <w:uiPriority w:val="99"/>
    <w:semiHidden/>
    <w:rsid w:val="002C4EFD"/>
    <w:rPr>
      <w:rFonts w:ascii="Lucida Grande" w:hAnsi="Lucida Grande"/>
      <w:sz w:val="18"/>
      <w:szCs w:val="18"/>
    </w:rPr>
  </w:style>
  <w:style w:type="paragraph" w:styleId="ListParagraph">
    <w:name w:val="List Paragraph"/>
    <w:basedOn w:val="Normal"/>
    <w:uiPriority w:val="34"/>
    <w:qFormat/>
    <w:rsid w:val="00046D87"/>
    <w:pPr>
      <w:ind w:left="720"/>
      <w:contextualSpacing/>
    </w:pPr>
  </w:style>
  <w:style w:type="character" w:customStyle="1" w:styleId="Heading1Char">
    <w:name w:val="Heading 1 Char"/>
    <w:basedOn w:val="DefaultParagraphFont"/>
    <w:link w:val="Heading1"/>
    <w:uiPriority w:val="9"/>
    <w:rsid w:val="009A7F49"/>
    <w:rPr>
      <w:rFonts w:ascii="Times" w:hAnsi="Times"/>
      <w:b/>
      <w:bCs/>
      <w:kern w:val="36"/>
      <w:sz w:val="48"/>
      <w:szCs w:val="48"/>
    </w:rPr>
  </w:style>
  <w:style w:type="character" w:styleId="FollowedHyperlink">
    <w:name w:val="FollowedHyperlink"/>
    <w:basedOn w:val="DefaultParagraphFont"/>
    <w:uiPriority w:val="99"/>
    <w:semiHidden/>
    <w:unhideWhenUsed/>
    <w:rsid w:val="00041155"/>
    <w:rPr>
      <w:color w:val="800080" w:themeColor="followedHyperlink"/>
      <w:u w:val="single"/>
    </w:rPr>
  </w:style>
  <w:style w:type="character" w:customStyle="1" w:styleId="Heading2Char">
    <w:name w:val="Heading 2 Char"/>
    <w:basedOn w:val="DefaultParagraphFont"/>
    <w:link w:val="Heading2"/>
    <w:uiPriority w:val="9"/>
    <w:rsid w:val="00D95D2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F40FCF"/>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B33FE6"/>
    <w:rPr>
      <w:sz w:val="18"/>
      <w:szCs w:val="18"/>
    </w:rPr>
  </w:style>
  <w:style w:type="paragraph" w:styleId="CommentText">
    <w:name w:val="annotation text"/>
    <w:basedOn w:val="Normal"/>
    <w:link w:val="CommentTextChar"/>
    <w:uiPriority w:val="99"/>
    <w:semiHidden/>
    <w:unhideWhenUsed/>
    <w:rsid w:val="00B33FE6"/>
  </w:style>
  <w:style w:type="character" w:customStyle="1" w:styleId="CommentTextChar">
    <w:name w:val="Comment Text Char"/>
    <w:basedOn w:val="DefaultParagraphFont"/>
    <w:link w:val="CommentText"/>
    <w:uiPriority w:val="99"/>
    <w:semiHidden/>
    <w:rsid w:val="00B33FE6"/>
  </w:style>
  <w:style w:type="paragraph" w:styleId="CommentSubject">
    <w:name w:val="annotation subject"/>
    <w:basedOn w:val="CommentText"/>
    <w:next w:val="CommentText"/>
    <w:link w:val="CommentSubjectChar"/>
    <w:uiPriority w:val="99"/>
    <w:semiHidden/>
    <w:unhideWhenUsed/>
    <w:rsid w:val="00B33FE6"/>
    <w:rPr>
      <w:b/>
      <w:bCs/>
      <w:sz w:val="20"/>
      <w:szCs w:val="20"/>
    </w:rPr>
  </w:style>
  <w:style w:type="character" w:customStyle="1" w:styleId="CommentSubjectChar">
    <w:name w:val="Comment Subject Char"/>
    <w:basedOn w:val="CommentTextChar"/>
    <w:link w:val="CommentSubject"/>
    <w:uiPriority w:val="99"/>
    <w:semiHidden/>
    <w:rsid w:val="00B33FE6"/>
    <w:rPr>
      <w:b/>
      <w:bCs/>
      <w:sz w:val="20"/>
      <w:szCs w:val="20"/>
    </w:rPr>
  </w:style>
  <w:style w:type="paragraph" w:styleId="Revision">
    <w:name w:val="Revision"/>
    <w:hidden/>
    <w:uiPriority w:val="99"/>
    <w:semiHidden/>
    <w:rsid w:val="00B33FE6"/>
  </w:style>
  <w:style w:type="paragraph" w:customStyle="1" w:styleId="Default">
    <w:name w:val="Default"/>
    <w:rsid w:val="007278EC"/>
    <w:pPr>
      <w:widowControl w:val="0"/>
      <w:autoSpaceDE w:val="0"/>
      <w:autoSpaceDN w:val="0"/>
      <w:adjustRightInd w:val="0"/>
    </w:pPr>
    <w:rPr>
      <w:rFonts w:ascii="Gotham Light" w:hAnsi="Gotham Light" w:cs="Gotham Light"/>
      <w:color w:val="000000"/>
    </w:rPr>
  </w:style>
  <w:style w:type="character" w:customStyle="1" w:styleId="A4">
    <w:name w:val="A4"/>
    <w:uiPriority w:val="99"/>
    <w:rsid w:val="007278EC"/>
    <w:rPr>
      <w:rFonts w:cs="Gotham Light"/>
      <w:color w:val="211D1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98315">
      <w:bodyDiv w:val="1"/>
      <w:marLeft w:val="0"/>
      <w:marRight w:val="0"/>
      <w:marTop w:val="0"/>
      <w:marBottom w:val="0"/>
      <w:divBdr>
        <w:top w:val="none" w:sz="0" w:space="0" w:color="auto"/>
        <w:left w:val="none" w:sz="0" w:space="0" w:color="auto"/>
        <w:bottom w:val="none" w:sz="0" w:space="0" w:color="auto"/>
        <w:right w:val="none" w:sz="0" w:space="0" w:color="auto"/>
      </w:divBdr>
      <w:divsChild>
        <w:div w:id="1408188781">
          <w:marLeft w:val="0"/>
          <w:marRight w:val="0"/>
          <w:marTop w:val="0"/>
          <w:marBottom w:val="0"/>
          <w:divBdr>
            <w:top w:val="none" w:sz="0" w:space="0" w:color="auto"/>
            <w:left w:val="none" w:sz="0" w:space="0" w:color="auto"/>
            <w:bottom w:val="none" w:sz="0" w:space="0" w:color="auto"/>
            <w:right w:val="none" w:sz="0" w:space="0" w:color="auto"/>
          </w:divBdr>
        </w:div>
      </w:divsChild>
    </w:div>
    <w:div w:id="208541539">
      <w:bodyDiv w:val="1"/>
      <w:marLeft w:val="0"/>
      <w:marRight w:val="0"/>
      <w:marTop w:val="0"/>
      <w:marBottom w:val="0"/>
      <w:divBdr>
        <w:top w:val="none" w:sz="0" w:space="0" w:color="auto"/>
        <w:left w:val="none" w:sz="0" w:space="0" w:color="auto"/>
        <w:bottom w:val="none" w:sz="0" w:space="0" w:color="auto"/>
        <w:right w:val="none" w:sz="0" w:space="0" w:color="auto"/>
      </w:divBdr>
      <w:divsChild>
        <w:div w:id="1717700873">
          <w:marLeft w:val="0"/>
          <w:marRight w:val="0"/>
          <w:marTop w:val="0"/>
          <w:marBottom w:val="0"/>
          <w:divBdr>
            <w:top w:val="none" w:sz="0" w:space="0" w:color="auto"/>
            <w:left w:val="none" w:sz="0" w:space="0" w:color="auto"/>
            <w:bottom w:val="none" w:sz="0" w:space="0" w:color="auto"/>
            <w:right w:val="none" w:sz="0" w:space="0" w:color="auto"/>
          </w:divBdr>
        </w:div>
        <w:div w:id="709501786">
          <w:marLeft w:val="0"/>
          <w:marRight w:val="0"/>
          <w:marTop w:val="0"/>
          <w:marBottom w:val="0"/>
          <w:divBdr>
            <w:top w:val="none" w:sz="0" w:space="0" w:color="auto"/>
            <w:left w:val="none" w:sz="0" w:space="0" w:color="auto"/>
            <w:bottom w:val="none" w:sz="0" w:space="0" w:color="auto"/>
            <w:right w:val="none" w:sz="0" w:space="0" w:color="auto"/>
          </w:divBdr>
        </w:div>
        <w:div w:id="908923811">
          <w:marLeft w:val="0"/>
          <w:marRight w:val="0"/>
          <w:marTop w:val="0"/>
          <w:marBottom w:val="0"/>
          <w:divBdr>
            <w:top w:val="none" w:sz="0" w:space="0" w:color="auto"/>
            <w:left w:val="none" w:sz="0" w:space="0" w:color="auto"/>
            <w:bottom w:val="none" w:sz="0" w:space="0" w:color="auto"/>
            <w:right w:val="none" w:sz="0" w:space="0" w:color="auto"/>
          </w:divBdr>
        </w:div>
        <w:div w:id="1772045463">
          <w:marLeft w:val="0"/>
          <w:marRight w:val="0"/>
          <w:marTop w:val="0"/>
          <w:marBottom w:val="0"/>
          <w:divBdr>
            <w:top w:val="none" w:sz="0" w:space="0" w:color="auto"/>
            <w:left w:val="none" w:sz="0" w:space="0" w:color="auto"/>
            <w:bottom w:val="none" w:sz="0" w:space="0" w:color="auto"/>
            <w:right w:val="none" w:sz="0" w:space="0" w:color="auto"/>
          </w:divBdr>
        </w:div>
        <w:div w:id="2026470319">
          <w:marLeft w:val="0"/>
          <w:marRight w:val="0"/>
          <w:marTop w:val="0"/>
          <w:marBottom w:val="0"/>
          <w:divBdr>
            <w:top w:val="none" w:sz="0" w:space="0" w:color="auto"/>
            <w:left w:val="none" w:sz="0" w:space="0" w:color="auto"/>
            <w:bottom w:val="none" w:sz="0" w:space="0" w:color="auto"/>
            <w:right w:val="none" w:sz="0" w:space="0" w:color="auto"/>
          </w:divBdr>
        </w:div>
        <w:div w:id="95101925">
          <w:marLeft w:val="0"/>
          <w:marRight w:val="0"/>
          <w:marTop w:val="0"/>
          <w:marBottom w:val="0"/>
          <w:divBdr>
            <w:top w:val="none" w:sz="0" w:space="0" w:color="auto"/>
            <w:left w:val="none" w:sz="0" w:space="0" w:color="auto"/>
            <w:bottom w:val="none" w:sz="0" w:space="0" w:color="auto"/>
            <w:right w:val="none" w:sz="0" w:space="0" w:color="auto"/>
          </w:divBdr>
        </w:div>
        <w:div w:id="494952949">
          <w:marLeft w:val="0"/>
          <w:marRight w:val="0"/>
          <w:marTop w:val="0"/>
          <w:marBottom w:val="0"/>
          <w:divBdr>
            <w:top w:val="none" w:sz="0" w:space="0" w:color="auto"/>
            <w:left w:val="none" w:sz="0" w:space="0" w:color="auto"/>
            <w:bottom w:val="none" w:sz="0" w:space="0" w:color="auto"/>
            <w:right w:val="none" w:sz="0" w:space="0" w:color="auto"/>
          </w:divBdr>
        </w:div>
        <w:div w:id="418454146">
          <w:marLeft w:val="0"/>
          <w:marRight w:val="0"/>
          <w:marTop w:val="0"/>
          <w:marBottom w:val="0"/>
          <w:divBdr>
            <w:top w:val="none" w:sz="0" w:space="0" w:color="auto"/>
            <w:left w:val="none" w:sz="0" w:space="0" w:color="auto"/>
            <w:bottom w:val="none" w:sz="0" w:space="0" w:color="auto"/>
            <w:right w:val="none" w:sz="0" w:space="0" w:color="auto"/>
          </w:divBdr>
        </w:div>
      </w:divsChild>
    </w:div>
    <w:div w:id="307977214">
      <w:bodyDiv w:val="1"/>
      <w:marLeft w:val="0"/>
      <w:marRight w:val="0"/>
      <w:marTop w:val="0"/>
      <w:marBottom w:val="0"/>
      <w:divBdr>
        <w:top w:val="none" w:sz="0" w:space="0" w:color="auto"/>
        <w:left w:val="none" w:sz="0" w:space="0" w:color="auto"/>
        <w:bottom w:val="none" w:sz="0" w:space="0" w:color="auto"/>
        <w:right w:val="none" w:sz="0" w:space="0" w:color="auto"/>
      </w:divBdr>
      <w:divsChild>
        <w:div w:id="1305546929">
          <w:marLeft w:val="0"/>
          <w:marRight w:val="0"/>
          <w:marTop w:val="0"/>
          <w:marBottom w:val="0"/>
          <w:divBdr>
            <w:top w:val="none" w:sz="0" w:space="0" w:color="auto"/>
            <w:left w:val="none" w:sz="0" w:space="0" w:color="auto"/>
            <w:bottom w:val="none" w:sz="0" w:space="0" w:color="auto"/>
            <w:right w:val="none" w:sz="0" w:space="0" w:color="auto"/>
          </w:divBdr>
        </w:div>
        <w:div w:id="1601336096">
          <w:marLeft w:val="0"/>
          <w:marRight w:val="0"/>
          <w:marTop w:val="0"/>
          <w:marBottom w:val="0"/>
          <w:divBdr>
            <w:top w:val="none" w:sz="0" w:space="0" w:color="auto"/>
            <w:left w:val="none" w:sz="0" w:space="0" w:color="auto"/>
            <w:bottom w:val="none" w:sz="0" w:space="0" w:color="auto"/>
            <w:right w:val="none" w:sz="0" w:space="0" w:color="auto"/>
          </w:divBdr>
        </w:div>
        <w:div w:id="982662538">
          <w:marLeft w:val="0"/>
          <w:marRight w:val="0"/>
          <w:marTop w:val="0"/>
          <w:marBottom w:val="0"/>
          <w:divBdr>
            <w:top w:val="none" w:sz="0" w:space="0" w:color="auto"/>
            <w:left w:val="none" w:sz="0" w:space="0" w:color="auto"/>
            <w:bottom w:val="none" w:sz="0" w:space="0" w:color="auto"/>
            <w:right w:val="none" w:sz="0" w:space="0" w:color="auto"/>
          </w:divBdr>
        </w:div>
        <w:div w:id="2136025268">
          <w:marLeft w:val="0"/>
          <w:marRight w:val="0"/>
          <w:marTop w:val="0"/>
          <w:marBottom w:val="0"/>
          <w:divBdr>
            <w:top w:val="none" w:sz="0" w:space="0" w:color="auto"/>
            <w:left w:val="none" w:sz="0" w:space="0" w:color="auto"/>
            <w:bottom w:val="none" w:sz="0" w:space="0" w:color="auto"/>
            <w:right w:val="none" w:sz="0" w:space="0" w:color="auto"/>
          </w:divBdr>
        </w:div>
      </w:divsChild>
    </w:div>
    <w:div w:id="398476855">
      <w:bodyDiv w:val="1"/>
      <w:marLeft w:val="0"/>
      <w:marRight w:val="0"/>
      <w:marTop w:val="0"/>
      <w:marBottom w:val="0"/>
      <w:divBdr>
        <w:top w:val="none" w:sz="0" w:space="0" w:color="auto"/>
        <w:left w:val="none" w:sz="0" w:space="0" w:color="auto"/>
        <w:bottom w:val="none" w:sz="0" w:space="0" w:color="auto"/>
        <w:right w:val="none" w:sz="0" w:space="0" w:color="auto"/>
      </w:divBdr>
    </w:div>
    <w:div w:id="716471629">
      <w:bodyDiv w:val="1"/>
      <w:marLeft w:val="0"/>
      <w:marRight w:val="0"/>
      <w:marTop w:val="0"/>
      <w:marBottom w:val="0"/>
      <w:divBdr>
        <w:top w:val="none" w:sz="0" w:space="0" w:color="auto"/>
        <w:left w:val="none" w:sz="0" w:space="0" w:color="auto"/>
        <w:bottom w:val="none" w:sz="0" w:space="0" w:color="auto"/>
        <w:right w:val="none" w:sz="0" w:space="0" w:color="auto"/>
      </w:divBdr>
    </w:div>
    <w:div w:id="800728830">
      <w:bodyDiv w:val="1"/>
      <w:marLeft w:val="0"/>
      <w:marRight w:val="0"/>
      <w:marTop w:val="0"/>
      <w:marBottom w:val="0"/>
      <w:divBdr>
        <w:top w:val="none" w:sz="0" w:space="0" w:color="auto"/>
        <w:left w:val="none" w:sz="0" w:space="0" w:color="auto"/>
        <w:bottom w:val="none" w:sz="0" w:space="0" w:color="auto"/>
        <w:right w:val="none" w:sz="0" w:space="0" w:color="auto"/>
      </w:divBdr>
      <w:divsChild>
        <w:div w:id="779570986">
          <w:marLeft w:val="0"/>
          <w:marRight w:val="0"/>
          <w:marTop w:val="0"/>
          <w:marBottom w:val="0"/>
          <w:divBdr>
            <w:top w:val="none" w:sz="0" w:space="0" w:color="auto"/>
            <w:left w:val="none" w:sz="0" w:space="0" w:color="auto"/>
            <w:bottom w:val="none" w:sz="0" w:space="0" w:color="auto"/>
            <w:right w:val="none" w:sz="0" w:space="0" w:color="auto"/>
          </w:divBdr>
        </w:div>
        <w:div w:id="712342422">
          <w:marLeft w:val="0"/>
          <w:marRight w:val="0"/>
          <w:marTop w:val="0"/>
          <w:marBottom w:val="0"/>
          <w:divBdr>
            <w:top w:val="none" w:sz="0" w:space="0" w:color="auto"/>
            <w:left w:val="none" w:sz="0" w:space="0" w:color="auto"/>
            <w:bottom w:val="none" w:sz="0" w:space="0" w:color="auto"/>
            <w:right w:val="none" w:sz="0" w:space="0" w:color="auto"/>
          </w:divBdr>
        </w:div>
        <w:div w:id="1231774619">
          <w:marLeft w:val="0"/>
          <w:marRight w:val="0"/>
          <w:marTop w:val="0"/>
          <w:marBottom w:val="0"/>
          <w:divBdr>
            <w:top w:val="none" w:sz="0" w:space="0" w:color="auto"/>
            <w:left w:val="none" w:sz="0" w:space="0" w:color="auto"/>
            <w:bottom w:val="none" w:sz="0" w:space="0" w:color="auto"/>
            <w:right w:val="none" w:sz="0" w:space="0" w:color="auto"/>
          </w:divBdr>
        </w:div>
        <w:div w:id="1803965677">
          <w:marLeft w:val="0"/>
          <w:marRight w:val="0"/>
          <w:marTop w:val="0"/>
          <w:marBottom w:val="0"/>
          <w:divBdr>
            <w:top w:val="none" w:sz="0" w:space="0" w:color="auto"/>
            <w:left w:val="none" w:sz="0" w:space="0" w:color="auto"/>
            <w:bottom w:val="none" w:sz="0" w:space="0" w:color="auto"/>
            <w:right w:val="none" w:sz="0" w:space="0" w:color="auto"/>
          </w:divBdr>
        </w:div>
      </w:divsChild>
    </w:div>
    <w:div w:id="1224945441">
      <w:bodyDiv w:val="1"/>
      <w:marLeft w:val="0"/>
      <w:marRight w:val="0"/>
      <w:marTop w:val="0"/>
      <w:marBottom w:val="0"/>
      <w:divBdr>
        <w:top w:val="none" w:sz="0" w:space="0" w:color="auto"/>
        <w:left w:val="none" w:sz="0" w:space="0" w:color="auto"/>
        <w:bottom w:val="none" w:sz="0" w:space="0" w:color="auto"/>
        <w:right w:val="none" w:sz="0" w:space="0" w:color="auto"/>
      </w:divBdr>
      <w:divsChild>
        <w:div w:id="1386025635">
          <w:marLeft w:val="0"/>
          <w:marRight w:val="0"/>
          <w:marTop w:val="0"/>
          <w:marBottom w:val="0"/>
          <w:divBdr>
            <w:top w:val="none" w:sz="0" w:space="0" w:color="auto"/>
            <w:left w:val="none" w:sz="0" w:space="0" w:color="auto"/>
            <w:bottom w:val="none" w:sz="0" w:space="0" w:color="auto"/>
            <w:right w:val="none" w:sz="0" w:space="0" w:color="auto"/>
          </w:divBdr>
        </w:div>
        <w:div w:id="2080856717">
          <w:marLeft w:val="0"/>
          <w:marRight w:val="0"/>
          <w:marTop w:val="0"/>
          <w:marBottom w:val="0"/>
          <w:divBdr>
            <w:top w:val="none" w:sz="0" w:space="0" w:color="auto"/>
            <w:left w:val="none" w:sz="0" w:space="0" w:color="auto"/>
            <w:bottom w:val="none" w:sz="0" w:space="0" w:color="auto"/>
            <w:right w:val="none" w:sz="0" w:space="0" w:color="auto"/>
          </w:divBdr>
        </w:div>
        <w:div w:id="1738361083">
          <w:marLeft w:val="0"/>
          <w:marRight w:val="0"/>
          <w:marTop w:val="0"/>
          <w:marBottom w:val="0"/>
          <w:divBdr>
            <w:top w:val="none" w:sz="0" w:space="0" w:color="auto"/>
            <w:left w:val="none" w:sz="0" w:space="0" w:color="auto"/>
            <w:bottom w:val="none" w:sz="0" w:space="0" w:color="auto"/>
            <w:right w:val="none" w:sz="0" w:space="0" w:color="auto"/>
          </w:divBdr>
        </w:div>
        <w:div w:id="30419846">
          <w:marLeft w:val="0"/>
          <w:marRight w:val="0"/>
          <w:marTop w:val="0"/>
          <w:marBottom w:val="0"/>
          <w:divBdr>
            <w:top w:val="none" w:sz="0" w:space="0" w:color="auto"/>
            <w:left w:val="none" w:sz="0" w:space="0" w:color="auto"/>
            <w:bottom w:val="none" w:sz="0" w:space="0" w:color="auto"/>
            <w:right w:val="none" w:sz="0" w:space="0" w:color="auto"/>
          </w:divBdr>
          <w:divsChild>
            <w:div w:id="178037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82971">
      <w:bodyDiv w:val="1"/>
      <w:marLeft w:val="0"/>
      <w:marRight w:val="0"/>
      <w:marTop w:val="0"/>
      <w:marBottom w:val="0"/>
      <w:divBdr>
        <w:top w:val="none" w:sz="0" w:space="0" w:color="auto"/>
        <w:left w:val="none" w:sz="0" w:space="0" w:color="auto"/>
        <w:bottom w:val="none" w:sz="0" w:space="0" w:color="auto"/>
        <w:right w:val="none" w:sz="0" w:space="0" w:color="auto"/>
      </w:divBdr>
    </w:div>
    <w:div w:id="1548370571">
      <w:bodyDiv w:val="1"/>
      <w:marLeft w:val="0"/>
      <w:marRight w:val="0"/>
      <w:marTop w:val="0"/>
      <w:marBottom w:val="0"/>
      <w:divBdr>
        <w:top w:val="none" w:sz="0" w:space="0" w:color="auto"/>
        <w:left w:val="none" w:sz="0" w:space="0" w:color="auto"/>
        <w:bottom w:val="none" w:sz="0" w:space="0" w:color="auto"/>
        <w:right w:val="none" w:sz="0" w:space="0" w:color="auto"/>
      </w:divBdr>
      <w:divsChild>
        <w:div w:id="1109470630">
          <w:marLeft w:val="0"/>
          <w:marRight w:val="0"/>
          <w:marTop w:val="0"/>
          <w:marBottom w:val="0"/>
          <w:divBdr>
            <w:top w:val="none" w:sz="0" w:space="0" w:color="auto"/>
            <w:left w:val="none" w:sz="0" w:space="0" w:color="auto"/>
            <w:bottom w:val="none" w:sz="0" w:space="0" w:color="auto"/>
            <w:right w:val="none" w:sz="0" w:space="0" w:color="auto"/>
          </w:divBdr>
        </w:div>
        <w:div w:id="1255944325">
          <w:marLeft w:val="0"/>
          <w:marRight w:val="0"/>
          <w:marTop w:val="0"/>
          <w:marBottom w:val="0"/>
          <w:divBdr>
            <w:top w:val="none" w:sz="0" w:space="0" w:color="auto"/>
            <w:left w:val="none" w:sz="0" w:space="0" w:color="auto"/>
            <w:bottom w:val="none" w:sz="0" w:space="0" w:color="auto"/>
            <w:right w:val="none" w:sz="0" w:space="0" w:color="auto"/>
          </w:divBdr>
        </w:div>
        <w:div w:id="1845315154">
          <w:marLeft w:val="0"/>
          <w:marRight w:val="0"/>
          <w:marTop w:val="0"/>
          <w:marBottom w:val="0"/>
          <w:divBdr>
            <w:top w:val="none" w:sz="0" w:space="0" w:color="auto"/>
            <w:left w:val="none" w:sz="0" w:space="0" w:color="auto"/>
            <w:bottom w:val="none" w:sz="0" w:space="0" w:color="auto"/>
            <w:right w:val="none" w:sz="0" w:space="0" w:color="auto"/>
          </w:divBdr>
        </w:div>
      </w:divsChild>
    </w:div>
    <w:div w:id="1619601718">
      <w:bodyDiv w:val="1"/>
      <w:marLeft w:val="0"/>
      <w:marRight w:val="0"/>
      <w:marTop w:val="0"/>
      <w:marBottom w:val="0"/>
      <w:divBdr>
        <w:top w:val="none" w:sz="0" w:space="0" w:color="auto"/>
        <w:left w:val="none" w:sz="0" w:space="0" w:color="auto"/>
        <w:bottom w:val="none" w:sz="0" w:space="0" w:color="auto"/>
        <w:right w:val="none" w:sz="0" w:space="0" w:color="auto"/>
      </w:divBdr>
    </w:div>
    <w:div w:id="1696538173">
      <w:bodyDiv w:val="1"/>
      <w:marLeft w:val="0"/>
      <w:marRight w:val="0"/>
      <w:marTop w:val="0"/>
      <w:marBottom w:val="0"/>
      <w:divBdr>
        <w:top w:val="none" w:sz="0" w:space="0" w:color="auto"/>
        <w:left w:val="none" w:sz="0" w:space="0" w:color="auto"/>
        <w:bottom w:val="none" w:sz="0" w:space="0" w:color="auto"/>
        <w:right w:val="none" w:sz="0" w:space="0" w:color="auto"/>
      </w:divBdr>
      <w:divsChild>
        <w:div w:id="244386986">
          <w:marLeft w:val="0"/>
          <w:marRight w:val="0"/>
          <w:marTop w:val="0"/>
          <w:marBottom w:val="0"/>
          <w:divBdr>
            <w:top w:val="none" w:sz="0" w:space="0" w:color="auto"/>
            <w:left w:val="none" w:sz="0" w:space="0" w:color="auto"/>
            <w:bottom w:val="none" w:sz="0" w:space="0" w:color="auto"/>
            <w:right w:val="none" w:sz="0" w:space="0" w:color="auto"/>
          </w:divBdr>
          <w:divsChild>
            <w:div w:id="161227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350965">
      <w:bodyDiv w:val="1"/>
      <w:marLeft w:val="0"/>
      <w:marRight w:val="0"/>
      <w:marTop w:val="0"/>
      <w:marBottom w:val="0"/>
      <w:divBdr>
        <w:top w:val="none" w:sz="0" w:space="0" w:color="auto"/>
        <w:left w:val="none" w:sz="0" w:space="0" w:color="auto"/>
        <w:bottom w:val="none" w:sz="0" w:space="0" w:color="auto"/>
        <w:right w:val="none" w:sz="0" w:space="0" w:color="auto"/>
      </w:divBdr>
      <w:divsChild>
        <w:div w:id="1104425571">
          <w:marLeft w:val="0"/>
          <w:marRight w:val="0"/>
          <w:marTop w:val="0"/>
          <w:marBottom w:val="0"/>
          <w:divBdr>
            <w:top w:val="none" w:sz="0" w:space="0" w:color="auto"/>
            <w:left w:val="none" w:sz="0" w:space="0" w:color="auto"/>
            <w:bottom w:val="none" w:sz="0" w:space="0" w:color="auto"/>
            <w:right w:val="none" w:sz="0" w:space="0" w:color="auto"/>
          </w:divBdr>
        </w:div>
      </w:divsChild>
    </w:div>
    <w:div w:id="19226401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leston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0.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milestone.com" TargetMode="External"/><Relationship Id="rId5" Type="http://schemas.openxmlformats.org/officeDocument/2006/relationships/webSettings" Target="webSettings.xml"/><Relationship Id="rId10" Type="http://schemas.openxmlformats.org/officeDocument/2006/relationships/hyperlink" Target="http://www.milestone.com" TargetMode="External"/><Relationship Id="rId4" Type="http://schemas.openxmlformats.org/officeDocument/2006/relationships/settings" Target="settings.xml"/><Relationship Id="rId9" Type="http://schemas.openxmlformats.org/officeDocument/2006/relationships/hyperlink" Target="http://www.milestone.com/products/brands/chie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7459B-6C4E-46A5-9C4D-7141945F3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388</Words>
  <Characters>2213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Milestone AV Technologies</Company>
  <LinksUpToDate>false</LinksUpToDate>
  <CharactersWithSpaces>2596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Marco Adriaans</cp:lastModifiedBy>
  <cp:revision>4</cp:revision>
  <cp:lastPrinted>2012-04-24T21:06:00Z</cp:lastPrinted>
  <dcterms:created xsi:type="dcterms:W3CDTF">2017-08-25T08:51:00Z</dcterms:created>
  <dcterms:modified xsi:type="dcterms:W3CDTF">2017-08-25T08:59:00Z</dcterms:modified>
</cp:coreProperties>
</file>